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3F96" w14:textId="77777777" w:rsidR="00AF4D22" w:rsidRPr="00873EA9" w:rsidRDefault="00AF4D22" w:rsidP="00003F94">
      <w:pPr>
        <w:jc w:val="right"/>
        <w:rPr>
          <w:rFonts w:asciiTheme="majorHAnsi" w:hAnsiTheme="majorHAnsi" w:cstheme="majorHAnsi"/>
          <w:b/>
          <w:lang w:val="lv-LV"/>
        </w:rPr>
      </w:pPr>
      <w:bookmarkStart w:id="0" w:name="_Hlk34836877"/>
    </w:p>
    <w:p w14:paraId="5839AF9D" w14:textId="77777777" w:rsidR="00AF4D22" w:rsidRPr="00873EA9" w:rsidRDefault="00AF4D22" w:rsidP="00003F94">
      <w:pPr>
        <w:jc w:val="right"/>
        <w:rPr>
          <w:rFonts w:asciiTheme="majorHAnsi" w:hAnsiTheme="majorHAnsi" w:cstheme="majorHAnsi"/>
          <w:b/>
          <w:lang w:val="lv-LV" w:eastAsia="en-US"/>
        </w:rPr>
      </w:pPr>
      <w:r w:rsidRPr="00873EA9">
        <w:rPr>
          <w:rFonts w:asciiTheme="majorHAnsi" w:hAnsiTheme="majorHAnsi" w:cstheme="majorHAnsi"/>
          <w:b/>
          <w:lang w:val="lv-LV"/>
        </w:rPr>
        <w:t>Finanšu un kapitāla tirgus komisijai</w:t>
      </w:r>
    </w:p>
    <w:p w14:paraId="381300D6" w14:textId="77777777" w:rsidR="00AF4D22" w:rsidRPr="00873EA9" w:rsidRDefault="00AF4D22" w:rsidP="00003F94">
      <w:pPr>
        <w:jc w:val="right"/>
        <w:rPr>
          <w:rFonts w:asciiTheme="majorHAnsi" w:hAnsiTheme="majorHAnsi" w:cstheme="majorHAnsi"/>
          <w:lang w:val="lv-LV"/>
        </w:rPr>
      </w:pPr>
      <w:r w:rsidRPr="00873EA9">
        <w:rPr>
          <w:rFonts w:asciiTheme="majorHAnsi" w:hAnsiTheme="majorHAnsi" w:cstheme="majorHAnsi"/>
          <w:lang w:val="lv-LV"/>
        </w:rPr>
        <w:t>Kungu iela 1, Rīga, LV-1050, Latvija</w:t>
      </w:r>
    </w:p>
    <w:p w14:paraId="4C13F3AC" w14:textId="77777777" w:rsidR="00AF4D22" w:rsidRPr="00873EA9" w:rsidRDefault="0055480F" w:rsidP="00003F94">
      <w:pPr>
        <w:jc w:val="right"/>
        <w:rPr>
          <w:rFonts w:asciiTheme="majorHAnsi" w:hAnsiTheme="majorHAnsi" w:cstheme="majorHAnsi"/>
          <w:lang w:val="lv-LV"/>
        </w:rPr>
      </w:pPr>
      <w:hyperlink r:id="rId6" w:history="1">
        <w:r w:rsidR="00AF4D22" w:rsidRPr="00873EA9">
          <w:rPr>
            <w:rStyle w:val="Hyperlink"/>
            <w:rFonts w:asciiTheme="majorHAnsi" w:hAnsiTheme="majorHAnsi" w:cstheme="majorHAnsi"/>
            <w:lang w:val="lv-LV"/>
          </w:rPr>
          <w:t>fktk@fktk.lv</w:t>
        </w:r>
      </w:hyperlink>
      <w:r w:rsidR="00AF4D22" w:rsidRPr="00873EA9">
        <w:rPr>
          <w:rFonts w:asciiTheme="majorHAnsi" w:hAnsiTheme="majorHAnsi" w:cstheme="majorHAnsi"/>
          <w:lang w:val="lv-LV"/>
        </w:rPr>
        <w:t xml:space="preserve"> </w:t>
      </w:r>
    </w:p>
    <w:p w14:paraId="0907055D" w14:textId="0780C5D3" w:rsidR="00AF4D22" w:rsidRPr="00873EA9" w:rsidRDefault="00AF4D22" w:rsidP="00003F94">
      <w:pPr>
        <w:rPr>
          <w:rFonts w:asciiTheme="majorHAnsi" w:hAnsiTheme="majorHAnsi" w:cstheme="majorHAnsi"/>
          <w:lang w:val="lv-LV"/>
        </w:rPr>
      </w:pPr>
      <w:bookmarkStart w:id="1" w:name="_Hlk92384881"/>
      <w:r w:rsidRPr="00873EA9">
        <w:rPr>
          <w:rFonts w:asciiTheme="majorHAnsi" w:hAnsiTheme="majorHAnsi" w:cstheme="majorHAnsi"/>
          <w:lang w:val="lv-LV"/>
        </w:rPr>
        <w:t>Rīgā, 202</w:t>
      </w:r>
      <w:r w:rsidR="00373E91">
        <w:rPr>
          <w:rFonts w:asciiTheme="majorHAnsi" w:hAnsiTheme="majorHAnsi" w:cstheme="majorHAnsi"/>
          <w:lang w:val="lv-LV"/>
        </w:rPr>
        <w:t>2</w:t>
      </w:r>
      <w:r w:rsidRPr="00873EA9">
        <w:rPr>
          <w:rFonts w:asciiTheme="majorHAnsi" w:hAnsiTheme="majorHAnsi" w:cstheme="majorHAnsi"/>
          <w:lang w:val="lv-LV"/>
        </w:rPr>
        <w:t xml:space="preserve">. gada </w:t>
      </w:r>
      <w:r w:rsidR="00373E91">
        <w:rPr>
          <w:rFonts w:asciiTheme="majorHAnsi" w:hAnsiTheme="majorHAnsi" w:cstheme="majorHAnsi"/>
          <w:lang w:val="lv-LV"/>
        </w:rPr>
        <w:t>7</w:t>
      </w:r>
      <w:r w:rsidRPr="00873EA9">
        <w:rPr>
          <w:rFonts w:asciiTheme="majorHAnsi" w:hAnsiTheme="majorHAnsi" w:cstheme="majorHAnsi"/>
          <w:lang w:val="lv-LV"/>
        </w:rPr>
        <w:t xml:space="preserve">. </w:t>
      </w:r>
      <w:r w:rsidR="00373E91">
        <w:rPr>
          <w:rFonts w:asciiTheme="majorHAnsi" w:hAnsiTheme="majorHAnsi" w:cstheme="majorHAnsi"/>
          <w:lang w:val="lv-LV"/>
        </w:rPr>
        <w:t>janvārī</w:t>
      </w:r>
    </w:p>
    <w:p w14:paraId="6D656D97" w14:textId="7FFFCDDA" w:rsidR="00AF4D22" w:rsidRPr="00873EA9" w:rsidRDefault="00AF4D22" w:rsidP="00003F94">
      <w:pPr>
        <w:rPr>
          <w:rFonts w:asciiTheme="majorHAnsi" w:hAnsiTheme="majorHAnsi" w:cstheme="majorHAnsi"/>
          <w:lang w:val="lv-LV"/>
        </w:rPr>
      </w:pPr>
      <w:r w:rsidRPr="00873EA9">
        <w:rPr>
          <w:rFonts w:asciiTheme="majorHAnsi" w:hAnsiTheme="majorHAnsi" w:cstheme="majorHAnsi"/>
          <w:lang w:val="lv-LV"/>
        </w:rPr>
        <w:t>Nr.</w:t>
      </w:r>
      <w:r w:rsidR="00373E91">
        <w:rPr>
          <w:rFonts w:asciiTheme="majorHAnsi" w:hAnsiTheme="majorHAnsi" w:cstheme="majorHAnsi"/>
          <w:lang w:val="lv-LV"/>
        </w:rPr>
        <w:t>6</w:t>
      </w:r>
    </w:p>
    <w:p w14:paraId="672A2B85" w14:textId="77777777" w:rsidR="00AF4D22" w:rsidRPr="00873EA9" w:rsidRDefault="00AF4D22" w:rsidP="00003F94">
      <w:pPr>
        <w:rPr>
          <w:rFonts w:asciiTheme="majorHAnsi" w:hAnsiTheme="majorHAnsi" w:cstheme="majorHAnsi"/>
          <w:bCs/>
          <w:lang w:val="lv-LV"/>
        </w:rPr>
      </w:pPr>
    </w:p>
    <w:p w14:paraId="57D47C49" w14:textId="670354C9" w:rsidR="00AF4D22" w:rsidRDefault="00373E91" w:rsidP="00003F94">
      <w:pPr>
        <w:rPr>
          <w:rFonts w:asciiTheme="majorHAnsi" w:hAnsiTheme="majorHAnsi" w:cstheme="majorHAnsi"/>
          <w:b/>
          <w:bCs/>
          <w:lang w:val="lv-LV"/>
        </w:rPr>
      </w:pPr>
      <w:r>
        <w:rPr>
          <w:rFonts w:asciiTheme="majorHAnsi" w:hAnsiTheme="majorHAnsi" w:cstheme="majorHAnsi"/>
          <w:b/>
          <w:bCs/>
          <w:lang w:val="lv-LV"/>
        </w:rPr>
        <w:t>P</w:t>
      </w:r>
      <w:r w:rsidR="00AF4D22" w:rsidRPr="00873EA9">
        <w:rPr>
          <w:rFonts w:asciiTheme="majorHAnsi" w:hAnsiTheme="majorHAnsi" w:cstheme="majorHAnsi"/>
          <w:b/>
          <w:bCs/>
          <w:lang w:val="lv-LV"/>
        </w:rPr>
        <w:t xml:space="preserve">aziņojums par </w:t>
      </w:r>
      <w:r>
        <w:rPr>
          <w:rFonts w:asciiTheme="majorHAnsi" w:hAnsiTheme="majorHAnsi" w:cstheme="majorHAnsi"/>
          <w:b/>
          <w:bCs/>
          <w:lang w:val="lv-LV"/>
        </w:rPr>
        <w:t>galīgā</w:t>
      </w:r>
      <w:r w:rsidR="00AF4D22" w:rsidRPr="00873EA9">
        <w:rPr>
          <w:rFonts w:asciiTheme="majorHAnsi" w:hAnsiTheme="majorHAnsi" w:cstheme="majorHAnsi"/>
          <w:b/>
          <w:bCs/>
          <w:lang w:val="lv-LV"/>
        </w:rPr>
        <w:t xml:space="preserve"> akciju atpirkšanas piedāvājuma rezultātiem</w:t>
      </w:r>
    </w:p>
    <w:p w14:paraId="6990E990" w14:textId="77777777" w:rsidR="00873EA9" w:rsidRPr="00873EA9" w:rsidRDefault="00873EA9" w:rsidP="00003F94">
      <w:pPr>
        <w:rPr>
          <w:rFonts w:asciiTheme="majorHAnsi" w:hAnsiTheme="majorHAnsi" w:cstheme="majorHAnsi"/>
          <w:b/>
          <w:bCs/>
          <w:lang w:val="lv-LV"/>
        </w:rPr>
      </w:pPr>
    </w:p>
    <w:p w14:paraId="470CF0B0" w14:textId="38EB6FF9" w:rsidR="00373E91" w:rsidRDefault="00373E91" w:rsidP="00373E91">
      <w:pPr>
        <w:shd w:val="clear" w:color="auto" w:fill="FFFFFF"/>
        <w:jc w:val="both"/>
        <w:rPr>
          <w:rFonts w:asciiTheme="majorHAnsi" w:hAnsiTheme="majorHAnsi" w:cstheme="majorHAnsi"/>
          <w:color w:val="333333"/>
          <w:lang w:val="lv-LV" w:eastAsia="lv-LV" w:bidi="bo-CN"/>
        </w:rPr>
      </w:pPr>
      <w:r>
        <w:rPr>
          <w:rFonts w:asciiTheme="majorHAnsi" w:hAnsiTheme="majorHAnsi" w:cstheme="majorHAnsi"/>
          <w:color w:val="333333"/>
          <w:lang w:val="lv-LV" w:eastAsia="lv-LV" w:bidi="bo-CN"/>
        </w:rPr>
        <w:t xml:space="preserve">Atbilstoši </w:t>
      </w:r>
      <w:r w:rsidRPr="00AA22A8">
        <w:rPr>
          <w:rFonts w:asciiTheme="majorHAnsi" w:hAnsiTheme="majorHAnsi" w:cstheme="majorHAnsi"/>
          <w:color w:val="333333"/>
          <w:lang w:val="lv-LV" w:eastAsia="lv-LV" w:bidi="bo-CN"/>
        </w:rPr>
        <w:t>Finanšu instrumentu tirgus likum</w:t>
      </w:r>
      <w:r>
        <w:rPr>
          <w:rFonts w:asciiTheme="majorHAnsi" w:hAnsiTheme="majorHAnsi" w:cstheme="majorHAnsi"/>
          <w:color w:val="333333"/>
          <w:lang w:val="lv-LV" w:eastAsia="lv-LV" w:bidi="bo-CN"/>
        </w:rPr>
        <w:t>a 79.panta prasībām sniedzam paziņojumu par galīgā akciju atpirkšanas piedāvājuma rezultātiem</w:t>
      </w:r>
    </w:p>
    <w:p w14:paraId="0661D34E" w14:textId="77777777" w:rsidR="00AA22A8" w:rsidRPr="00873EA9" w:rsidRDefault="00AA22A8" w:rsidP="00003F94">
      <w:pPr>
        <w:shd w:val="clear" w:color="auto" w:fill="FFFFFF"/>
        <w:jc w:val="both"/>
        <w:rPr>
          <w:rFonts w:asciiTheme="majorHAnsi" w:hAnsiTheme="majorHAnsi" w:cstheme="majorHAnsi"/>
          <w:color w:val="333333"/>
          <w:lang w:val="lv-LV" w:eastAsia="lv-LV" w:bidi="bo-CN"/>
        </w:rPr>
      </w:pPr>
    </w:p>
    <w:p w14:paraId="542AB872" w14:textId="77777777" w:rsidR="00AF4D22" w:rsidRPr="00873EA9" w:rsidRDefault="00AF4D22" w:rsidP="00003F94">
      <w:pPr>
        <w:shd w:val="clear" w:color="auto" w:fill="FFFFFF"/>
        <w:jc w:val="both"/>
        <w:rPr>
          <w:rFonts w:asciiTheme="majorHAnsi" w:hAnsiTheme="majorHAnsi" w:cstheme="majorHAnsi"/>
          <w:color w:val="333333"/>
          <w:lang w:val="lv-LV" w:eastAsia="lv-LV" w:bidi="bo-CN"/>
        </w:rPr>
      </w:pPr>
      <w:r w:rsidRPr="00873EA9">
        <w:rPr>
          <w:rFonts w:asciiTheme="majorHAnsi" w:hAnsiTheme="majorHAnsi" w:cstheme="majorHAnsi"/>
          <w:b/>
          <w:bCs/>
          <w:color w:val="333333"/>
          <w:lang w:val="lv-LV" w:eastAsia="lv-LV" w:bidi="bo-CN"/>
        </w:rPr>
        <w:t>Mērķa sabiedrība</w:t>
      </w:r>
      <w:bookmarkStart w:id="2" w:name="_Hlk84252677"/>
    </w:p>
    <w:p w14:paraId="05F2D891" w14:textId="77777777" w:rsidR="00AF4D22" w:rsidRPr="00873EA9" w:rsidRDefault="00AF4D22" w:rsidP="00003F94">
      <w:pPr>
        <w:shd w:val="clear" w:color="auto" w:fill="FFFFFF"/>
        <w:jc w:val="both"/>
        <w:rPr>
          <w:rStyle w:val="Hyperlink"/>
          <w:rFonts w:asciiTheme="majorHAnsi" w:hAnsiTheme="majorHAnsi" w:cstheme="majorHAnsi"/>
          <w:lang w:val="lv-LV"/>
        </w:rPr>
      </w:pPr>
      <w:r w:rsidRPr="00873EA9">
        <w:rPr>
          <w:rFonts w:asciiTheme="majorHAnsi" w:hAnsiTheme="majorHAnsi" w:cstheme="majorHAnsi"/>
          <w:lang w:val="lv-LV"/>
        </w:rPr>
        <w:t xml:space="preserve">Akciju sabiedrība "PATA Saldus", vienotais reģistrācijas numurs 40003020121, juridiskā adrese: Saldus novads, Saldus, Kuldīgas iela 86C, LV-3801, Latvija, tālruņa numurs: +371 63807072, elektroniskā pasta adrese: </w:t>
      </w:r>
      <w:hyperlink r:id="rId7" w:history="1">
        <w:r w:rsidRPr="00873EA9">
          <w:rPr>
            <w:rStyle w:val="Hyperlink"/>
            <w:rFonts w:asciiTheme="majorHAnsi" w:hAnsiTheme="majorHAnsi" w:cstheme="majorHAnsi"/>
            <w:lang w:val="lv-LV"/>
          </w:rPr>
          <w:t>info@patasaldus.lv</w:t>
        </w:r>
      </w:hyperlink>
      <w:r w:rsidRPr="00873EA9">
        <w:rPr>
          <w:rFonts w:asciiTheme="majorHAnsi" w:hAnsiTheme="majorHAnsi" w:cstheme="majorHAnsi"/>
          <w:lang w:val="lv-LV"/>
        </w:rPr>
        <w:t xml:space="preserve">, mājaslapas adrese: </w:t>
      </w:r>
      <w:hyperlink r:id="rId8" w:history="1">
        <w:r w:rsidRPr="00873EA9">
          <w:rPr>
            <w:rStyle w:val="Hyperlink"/>
            <w:rFonts w:asciiTheme="majorHAnsi" w:hAnsiTheme="majorHAnsi" w:cstheme="majorHAnsi"/>
            <w:lang w:val="lv-LV"/>
          </w:rPr>
          <w:t>www.patasaldus.lv</w:t>
        </w:r>
      </w:hyperlink>
      <w:bookmarkEnd w:id="2"/>
      <w:r w:rsidRPr="00873EA9">
        <w:rPr>
          <w:rStyle w:val="Hyperlink"/>
          <w:rFonts w:asciiTheme="majorHAnsi" w:hAnsiTheme="majorHAnsi" w:cstheme="majorHAnsi"/>
          <w:lang w:val="lv-LV"/>
        </w:rPr>
        <w:t>.</w:t>
      </w:r>
    </w:p>
    <w:p w14:paraId="506ADC69" w14:textId="77777777" w:rsidR="00AF4D22" w:rsidRPr="00873EA9" w:rsidRDefault="00AF4D22" w:rsidP="00003F94">
      <w:pPr>
        <w:shd w:val="clear" w:color="auto" w:fill="FFFFFF"/>
        <w:jc w:val="both"/>
        <w:rPr>
          <w:rFonts w:asciiTheme="majorHAnsi" w:hAnsiTheme="majorHAnsi" w:cstheme="majorHAnsi"/>
          <w:color w:val="333333"/>
          <w:lang w:val="lv-LV" w:eastAsia="lv-LV" w:bidi="bo-CN"/>
        </w:rPr>
      </w:pPr>
    </w:p>
    <w:p w14:paraId="2E9688A7" w14:textId="77777777" w:rsidR="00AF4D22" w:rsidRPr="00873EA9" w:rsidRDefault="00AF4D22" w:rsidP="00003F94">
      <w:pPr>
        <w:shd w:val="clear" w:color="auto" w:fill="FFFFFF"/>
        <w:jc w:val="both"/>
        <w:rPr>
          <w:rFonts w:asciiTheme="majorHAnsi" w:hAnsiTheme="majorHAnsi" w:cstheme="majorHAnsi"/>
          <w:color w:val="333333"/>
          <w:lang w:val="lv-LV" w:eastAsia="lv-LV" w:bidi="bo-CN"/>
        </w:rPr>
      </w:pPr>
      <w:bookmarkStart w:id="3" w:name="_Hlk84252652"/>
      <w:r w:rsidRPr="00873EA9">
        <w:rPr>
          <w:rFonts w:asciiTheme="majorHAnsi" w:hAnsiTheme="majorHAnsi" w:cstheme="majorHAnsi"/>
          <w:b/>
          <w:bCs/>
          <w:color w:val="333333"/>
          <w:lang w:val="lv-LV" w:eastAsia="lv-LV" w:bidi="bo-CN"/>
        </w:rPr>
        <w:t>Piedāvātājs</w:t>
      </w:r>
      <w:bookmarkStart w:id="4" w:name="_Hlk84252808"/>
    </w:p>
    <w:bookmarkEnd w:id="4"/>
    <w:p w14:paraId="600546B5" w14:textId="6E37113B" w:rsidR="00AF4D22" w:rsidRPr="00873EA9" w:rsidRDefault="00373E91" w:rsidP="00003F94">
      <w:pPr>
        <w:shd w:val="clear" w:color="auto" w:fill="FFFFFF"/>
        <w:jc w:val="both"/>
        <w:rPr>
          <w:rFonts w:asciiTheme="majorHAnsi" w:hAnsiTheme="majorHAnsi" w:cstheme="majorHAnsi"/>
          <w:lang w:val="lv-LV"/>
        </w:rPr>
      </w:pPr>
      <w:r w:rsidRPr="00373E91">
        <w:rPr>
          <w:rFonts w:asciiTheme="majorHAnsi" w:hAnsiTheme="majorHAnsi" w:cstheme="majorHAnsi"/>
          <w:lang w:val="lv-LV"/>
        </w:rPr>
        <w:t>Sabiedrība ar ierobežotu atbildību "PATA", vienotais reģistrācijas numurs 40003448619, juridiskā adrese: Siguldas novads, Inčukalna pagasts, Inčukalns, Miera iela 2, LV-2141, kuras vienīgais dalībnieks un patiesā labuma guvējs ir Uldis Mierkalns, personas kods 051173-12300, saskaņā ar 2021. gada 6. decembrī noslēgtu vienošanos izsaka piedāvājumu Ulda Mierkalna, kurš atbilstoši Finanšu instrumentu tirgus likuma 81. panta otrajai un trešajai daļai ir tiesīgs veikt galīgo Mērķa sabiedrības akciju atpirkšanu, vārdā un interesēs.</w:t>
      </w:r>
    </w:p>
    <w:p w14:paraId="45767801" w14:textId="77777777" w:rsidR="00AF4D22" w:rsidRPr="00873EA9" w:rsidRDefault="00AF4D22" w:rsidP="00003F94">
      <w:pPr>
        <w:shd w:val="clear" w:color="auto" w:fill="FFFFFF"/>
        <w:jc w:val="both"/>
        <w:rPr>
          <w:rFonts w:asciiTheme="majorHAnsi" w:hAnsiTheme="majorHAnsi" w:cstheme="majorHAnsi"/>
          <w:lang w:val="lv-LV"/>
        </w:rPr>
      </w:pPr>
    </w:p>
    <w:p w14:paraId="6CE68791" w14:textId="77777777" w:rsidR="00AF4D22" w:rsidRPr="00873EA9" w:rsidRDefault="00AF4D22" w:rsidP="00003F94">
      <w:pPr>
        <w:shd w:val="clear" w:color="auto" w:fill="FFFFFF"/>
        <w:jc w:val="both"/>
        <w:rPr>
          <w:rFonts w:asciiTheme="majorHAnsi" w:hAnsiTheme="majorHAnsi" w:cstheme="majorHAnsi"/>
          <w:b/>
          <w:bCs/>
          <w:color w:val="333333"/>
          <w:lang w:val="lv-LV" w:eastAsia="lv-LV" w:bidi="bo-CN"/>
        </w:rPr>
      </w:pPr>
      <w:r w:rsidRPr="00873EA9">
        <w:rPr>
          <w:rFonts w:asciiTheme="majorHAnsi" w:hAnsiTheme="majorHAnsi" w:cstheme="majorHAnsi"/>
          <w:b/>
          <w:bCs/>
          <w:color w:val="333333"/>
          <w:lang w:val="lv-LV" w:eastAsia="lv-LV" w:bidi="bo-CN"/>
        </w:rPr>
        <w:t>Pārdošanai piedāvātais akciju skaits</w:t>
      </w:r>
    </w:p>
    <w:p w14:paraId="62EBB145" w14:textId="598D7259" w:rsidR="00AF4D22" w:rsidRPr="00873EA9" w:rsidRDefault="00373E91" w:rsidP="00003F94">
      <w:pPr>
        <w:shd w:val="clear" w:color="auto" w:fill="FFFFFF"/>
        <w:jc w:val="both"/>
        <w:rPr>
          <w:rFonts w:asciiTheme="majorHAnsi" w:hAnsiTheme="majorHAnsi" w:cstheme="majorHAnsi"/>
          <w:lang w:val="lv-LV"/>
        </w:rPr>
      </w:pPr>
      <w:r w:rsidRPr="00373E91">
        <w:rPr>
          <w:rFonts w:asciiTheme="majorHAnsi" w:hAnsiTheme="majorHAnsi" w:cstheme="majorHAnsi"/>
          <w:lang w:val="lv-LV"/>
        </w:rPr>
        <w:t>Pārdošanai piedāvātas un saskaņā ar Finanšu instrumentu tirgus likuma 83. panta noteikumiem kopumā atsavinātas 33 018 Mērķa sabiedrības akcijas</w:t>
      </w:r>
      <w:r w:rsidR="00AF4D22" w:rsidRPr="00873EA9">
        <w:rPr>
          <w:rFonts w:asciiTheme="majorHAnsi" w:hAnsiTheme="majorHAnsi" w:cstheme="majorHAnsi"/>
          <w:lang w:val="lv-LV"/>
        </w:rPr>
        <w:t>.</w:t>
      </w:r>
    </w:p>
    <w:p w14:paraId="06FC9DFB" w14:textId="77777777" w:rsidR="00AF4D22" w:rsidRPr="00873EA9" w:rsidRDefault="00AF4D22" w:rsidP="00003F94">
      <w:pPr>
        <w:shd w:val="clear" w:color="auto" w:fill="FFFFFF"/>
        <w:jc w:val="both"/>
        <w:rPr>
          <w:rFonts w:asciiTheme="majorHAnsi" w:hAnsiTheme="majorHAnsi" w:cstheme="majorHAnsi"/>
          <w:b/>
          <w:bCs/>
          <w:color w:val="333333"/>
          <w:lang w:val="lv-LV" w:eastAsia="lv-LV" w:bidi="bo-CN"/>
        </w:rPr>
      </w:pPr>
    </w:p>
    <w:p w14:paraId="2445479B" w14:textId="77777777" w:rsidR="00AF4D22" w:rsidRPr="00873EA9" w:rsidRDefault="00AF4D22" w:rsidP="00003F94">
      <w:pPr>
        <w:shd w:val="clear" w:color="auto" w:fill="FFFFFF"/>
        <w:jc w:val="both"/>
        <w:rPr>
          <w:rFonts w:asciiTheme="majorHAnsi" w:hAnsiTheme="majorHAnsi" w:cstheme="majorHAnsi"/>
          <w:b/>
          <w:bCs/>
          <w:color w:val="333333"/>
          <w:lang w:val="lv-LV" w:eastAsia="lv-LV" w:bidi="bo-CN"/>
        </w:rPr>
      </w:pPr>
      <w:r w:rsidRPr="00873EA9">
        <w:rPr>
          <w:rFonts w:asciiTheme="majorHAnsi" w:hAnsiTheme="majorHAnsi" w:cstheme="majorHAnsi"/>
          <w:b/>
          <w:bCs/>
          <w:color w:val="333333"/>
          <w:lang w:val="lv-LV" w:eastAsia="lv-LV" w:bidi="bo-CN"/>
        </w:rPr>
        <w:t>Akciju skaitu, kas pēc akciju atpirkšanas piedāvājuma izpildes būs piedāvātāja rīcībā</w:t>
      </w:r>
    </w:p>
    <w:p w14:paraId="457280B7" w14:textId="700E698E" w:rsidR="00873EA9" w:rsidRDefault="00373E91" w:rsidP="00003F94">
      <w:pPr>
        <w:shd w:val="clear" w:color="auto" w:fill="FFFFFF"/>
        <w:jc w:val="both"/>
        <w:rPr>
          <w:rFonts w:asciiTheme="majorHAnsi" w:hAnsiTheme="majorHAnsi" w:cstheme="majorHAnsi"/>
          <w:lang w:val="lv-LV"/>
        </w:rPr>
      </w:pPr>
      <w:r w:rsidRPr="00373E91">
        <w:rPr>
          <w:rFonts w:asciiTheme="majorHAnsi" w:hAnsiTheme="majorHAnsi" w:cstheme="majorHAnsi"/>
          <w:lang w:val="lv-LV"/>
        </w:rPr>
        <w:t>Pēc akciju atpirkšanas izpildes Piedāvātājam tiešā veidā pieder 214 212 un netiešā veidā 560 060 Mērķa sabiedrības akcijas, kas kopā veido 100,00 % no Mērķa sabiedrības balsstiesīgo akciju skaita, t.i. 774 272 akcijas.</w:t>
      </w:r>
    </w:p>
    <w:p w14:paraId="002C447F" w14:textId="77777777" w:rsidR="00873EA9" w:rsidRDefault="00873EA9" w:rsidP="00003F94">
      <w:pPr>
        <w:shd w:val="clear" w:color="auto" w:fill="FFFFFF"/>
        <w:jc w:val="both"/>
        <w:rPr>
          <w:rFonts w:asciiTheme="majorHAnsi" w:hAnsiTheme="majorHAnsi" w:cstheme="majorHAnsi"/>
          <w:lang w:val="lv-LV"/>
        </w:rPr>
      </w:pPr>
    </w:p>
    <w:bookmarkEnd w:id="3"/>
    <w:p w14:paraId="483AC0BE" w14:textId="77777777" w:rsidR="00AF4D22" w:rsidRPr="00873EA9" w:rsidRDefault="00AF4D22" w:rsidP="00003F94">
      <w:pPr>
        <w:jc w:val="both"/>
        <w:rPr>
          <w:rFonts w:asciiTheme="majorHAnsi" w:hAnsiTheme="majorHAnsi" w:cstheme="majorHAnsi"/>
          <w:lang w:val="lv-LV"/>
        </w:rPr>
      </w:pPr>
      <w:r w:rsidRPr="00873EA9">
        <w:rPr>
          <w:rFonts w:asciiTheme="majorHAnsi" w:hAnsiTheme="majorHAnsi" w:cstheme="majorHAnsi"/>
          <w:lang w:val="lv-LV"/>
        </w:rPr>
        <w:t>Ar cieņu,</w:t>
      </w:r>
    </w:p>
    <w:p w14:paraId="4F51767F" w14:textId="77777777" w:rsidR="00373E91" w:rsidRDefault="00AF4D22" w:rsidP="00003F94">
      <w:pPr>
        <w:jc w:val="both"/>
        <w:rPr>
          <w:rFonts w:asciiTheme="majorHAnsi" w:hAnsiTheme="majorHAnsi" w:cstheme="majorHAnsi"/>
          <w:lang w:val="lv-LV"/>
        </w:rPr>
      </w:pPr>
      <w:r w:rsidRPr="00873EA9">
        <w:rPr>
          <w:rFonts w:asciiTheme="majorHAnsi" w:hAnsiTheme="majorHAnsi" w:cstheme="majorHAnsi"/>
          <w:lang w:val="lv-LV"/>
        </w:rPr>
        <w:t xml:space="preserve">Jānis Mierkalns, </w:t>
      </w:r>
    </w:p>
    <w:p w14:paraId="1693843C" w14:textId="6A68BE17" w:rsidR="00AF4D22" w:rsidRPr="00873EA9" w:rsidRDefault="00AF4D22" w:rsidP="00003F94">
      <w:pPr>
        <w:jc w:val="both"/>
        <w:rPr>
          <w:rFonts w:asciiTheme="majorHAnsi" w:hAnsiTheme="majorHAnsi" w:cstheme="majorHAnsi"/>
          <w:lang w:val="lv-LV"/>
        </w:rPr>
      </w:pPr>
      <w:r w:rsidRPr="00873EA9">
        <w:rPr>
          <w:rFonts w:asciiTheme="majorHAnsi" w:hAnsiTheme="majorHAnsi" w:cstheme="majorHAnsi"/>
          <w:lang w:val="lv-LV"/>
        </w:rPr>
        <w:t>SIA “PATA” valdes loceklis</w:t>
      </w:r>
    </w:p>
    <w:p w14:paraId="3444A161" w14:textId="77777777" w:rsidR="00AF4D22" w:rsidRPr="00873EA9" w:rsidRDefault="00AF4D22" w:rsidP="00003F94">
      <w:pPr>
        <w:jc w:val="both"/>
        <w:rPr>
          <w:rFonts w:asciiTheme="majorHAnsi" w:hAnsiTheme="majorHAnsi" w:cstheme="majorHAnsi"/>
          <w:lang w:val="lv-LV"/>
        </w:rPr>
      </w:pPr>
    </w:p>
    <w:p w14:paraId="47EFC6D4" w14:textId="77777777" w:rsidR="00AF4D22" w:rsidRPr="00873EA9" w:rsidRDefault="00AF4D22" w:rsidP="00003F94">
      <w:pPr>
        <w:jc w:val="both"/>
        <w:rPr>
          <w:rFonts w:asciiTheme="majorHAnsi" w:hAnsiTheme="majorHAnsi" w:cstheme="majorHAnsi"/>
          <w:i/>
          <w:iCs/>
          <w:lang w:val="lv-LV"/>
        </w:rPr>
      </w:pPr>
      <w:r w:rsidRPr="00873EA9">
        <w:rPr>
          <w:rFonts w:asciiTheme="majorHAnsi" w:hAnsiTheme="majorHAnsi" w:cstheme="majorHAnsi"/>
          <w:i/>
          <w:iCs/>
          <w:lang w:val="lv-LV"/>
        </w:rPr>
        <w:t>DOKUMENTS PARAKSTĪTS AR DROŠU ELEKTRONISKO PARAKSTU UN SATUR LAIKA ZĪMOGU</w:t>
      </w:r>
    </w:p>
    <w:bookmarkEnd w:id="0"/>
    <w:bookmarkEnd w:id="1"/>
    <w:p w14:paraId="58DE8B70" w14:textId="07F035D6" w:rsidR="00C314A7" w:rsidRPr="00873EA9" w:rsidRDefault="00C314A7" w:rsidP="00AF4D22">
      <w:pPr>
        <w:spacing w:after="160" w:line="259" w:lineRule="auto"/>
        <w:rPr>
          <w:rFonts w:asciiTheme="majorHAnsi" w:hAnsiTheme="majorHAnsi" w:cstheme="majorHAnsi"/>
          <w:lang w:val="lv-LV"/>
        </w:rPr>
      </w:pPr>
    </w:p>
    <w:sectPr w:rsidR="00C314A7" w:rsidRPr="00873EA9" w:rsidSect="00264660">
      <w:headerReference w:type="even" r:id="rId9"/>
      <w:headerReference w:type="default" r:id="rId10"/>
      <w:footerReference w:type="even" r:id="rId11"/>
      <w:footerReference w:type="default" r:id="rId12"/>
      <w:headerReference w:type="first" r:id="rId13"/>
      <w:footerReference w:type="first" r:id="rId14"/>
      <w:pgSz w:w="11900" w:h="16840" w:code="9"/>
      <w:pgMar w:top="1814"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BEC57" w14:textId="77777777" w:rsidR="00C50A53" w:rsidRDefault="00635454">
      <w:r>
        <w:separator/>
      </w:r>
    </w:p>
  </w:endnote>
  <w:endnote w:type="continuationSeparator" w:id="0">
    <w:p w14:paraId="63C5FDEA" w14:textId="77777777" w:rsidR="00C50A53" w:rsidRDefault="0063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BD29" w14:textId="77777777" w:rsidR="000C52FB" w:rsidRDefault="00554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2AB9" w14:textId="77777777" w:rsidR="000C52FB" w:rsidRDefault="00554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3B96" w14:textId="77777777" w:rsidR="000C52FB" w:rsidRDefault="00554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2B5CC" w14:textId="77777777" w:rsidR="00C50A53" w:rsidRDefault="00635454">
      <w:r>
        <w:separator/>
      </w:r>
    </w:p>
  </w:footnote>
  <w:footnote w:type="continuationSeparator" w:id="0">
    <w:p w14:paraId="5567AC4A" w14:textId="77777777" w:rsidR="00C50A53" w:rsidRDefault="0063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124E" w14:textId="77777777" w:rsidR="000C52FB" w:rsidRDefault="0055480F">
    <w:pPr>
      <w:pStyle w:val="Header"/>
    </w:pPr>
    <w:r>
      <w:rPr>
        <w:noProof/>
      </w:rPr>
      <w:pict w14:anchorId="0C06F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1.85pt;z-index:-251659776;mso-wrap-edited:f;mso-position-horizontal:center;mso-position-horizontal-relative:margin;mso-position-vertical:center;mso-position-vertical-relative:margin" wrapcoords="9004 712 8514 770 8406 827 8406 1135 8514 1309 8596 1482 9575 1617 10800 1655 6256 1944 6256 1982 10800 2252 10800 5024 4570 5294 4570 12898 4651 13013 10772 16402 10800 19809 6284 19925 6284 19982 10827 20117 2094 20425 2013 20868 2094 20887 2829 20887 13329 20887 19559 20887 19559 20733 19450 20425 15016 20387 10800 20117 15288 19982 15288 19925 10800 19809 10827 16402 16920 13013 17002 12898 17002 5294 10800 5024 10800 2252 15315 1982 15315 1944 10800 1655 10800 1636 12894 1559 13139 1540 13030 1328 12785 1020 12758 924 9140 712 9004 712">
          <v:imagedata r:id="rId1" o:title="PATA_Veidlapa-01_CMYK_Fron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AFB1" w14:textId="77777777" w:rsidR="000C52FB" w:rsidRDefault="0055480F">
    <w:pPr>
      <w:pStyle w:val="Header"/>
    </w:pPr>
    <w:r>
      <w:rPr>
        <w:noProof/>
      </w:rPr>
      <w:pict w14:anchorId="02573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595.15pt;height:841.85pt;z-index:-251658752;mso-wrap-edited:f;mso-position-horizontal:center;mso-position-horizontal-relative:margin;mso-position-vertical:center;mso-position-vertical-relative:margin" wrapcoords="9004 712 8514 770 8406 827 8406 1135 8514 1309 8596 1482 9575 1617 10800 1655 6256 1944 6256 1982 10800 2252 10800 5024 4570 5294 4570 12898 4651 13013 10772 16402 10800 19809 6284 19925 6284 19982 10827 20117 2094 20425 2013 20868 2094 20887 2829 20887 13329 20887 19559 20887 19559 20733 19450 20425 15016 20387 10800 20117 15288 19982 15288 19925 10800 19809 10827 16402 16920 13013 17002 12898 17002 5294 10800 5024 10800 2252 15315 1982 15315 1944 10800 1655 10800 1636 12894 1559 13139 1540 13030 1328 12785 1020 12758 924 9140 712 9004 712">
          <v:imagedata r:id="rId1" o:title="PATA_Veidlapa-01_CMYK_Fron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D5DA" w14:textId="77777777" w:rsidR="000C52FB" w:rsidRDefault="0055480F">
    <w:pPr>
      <w:pStyle w:val="Header"/>
    </w:pPr>
    <w:r>
      <w:rPr>
        <w:noProof/>
      </w:rPr>
      <w:pict w14:anchorId="67570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15pt;height:841.85pt;z-index:-251657728;mso-wrap-edited:f;mso-position-horizontal:center;mso-position-horizontal-relative:margin;mso-position-vertical:center;mso-position-vertical-relative:margin" wrapcoords="9004 712 8514 770 8406 827 8406 1135 8514 1309 8596 1482 9575 1617 10800 1655 6256 1944 6256 1982 10800 2252 10800 5024 4570 5294 4570 12898 4651 13013 10772 16402 10800 19809 6284 19925 6284 19982 10827 20117 2094 20425 2013 20868 2094 20887 2829 20887 13329 20887 19559 20887 19559 20733 19450 20425 15016 20387 10800 20117 15288 19982 15288 19925 10800 19809 10827 16402 16920 13013 17002 12898 17002 5294 10800 5024 10800 2252 15315 1982 15315 1944 10800 1655 10800 1636 12894 1559 13139 1540 13030 1328 12785 1020 12758 924 9140 712 9004 712">
          <v:imagedata r:id="rId1" o:title="PATA_Veidlapa-01_CMYK_Front-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22"/>
    <w:rsid w:val="00003F94"/>
    <w:rsid w:val="001A0CA5"/>
    <w:rsid w:val="00373E91"/>
    <w:rsid w:val="003C2EA2"/>
    <w:rsid w:val="004157B9"/>
    <w:rsid w:val="0055480F"/>
    <w:rsid w:val="005A6C37"/>
    <w:rsid w:val="00635454"/>
    <w:rsid w:val="007E492E"/>
    <w:rsid w:val="00873EA9"/>
    <w:rsid w:val="008B11BF"/>
    <w:rsid w:val="00AA22A8"/>
    <w:rsid w:val="00AB59F1"/>
    <w:rsid w:val="00AE0947"/>
    <w:rsid w:val="00AF4D22"/>
    <w:rsid w:val="00C314A7"/>
    <w:rsid w:val="00C50A53"/>
  </w:rsids>
  <m:mathPr>
    <m:mathFont m:val="Cambria Math"/>
    <m:brkBin m:val="before"/>
    <m:brkBinSub m:val="--"/>
    <m:smallFrac m:val="0"/>
    <m:dispDef/>
    <m:lMargin m:val="0"/>
    <m:rMargin m:val="0"/>
    <m:defJc m:val="centerGroup"/>
    <m:wrapIndent m:val="1440"/>
    <m:intLim m:val="subSup"/>
    <m:naryLim m:val="undOvr"/>
  </m:mathPr>
  <w:themeFontLang w:val="lv-LV"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8194B"/>
  <w15:chartTrackingRefBased/>
  <w15:docId w15:val="{8FEF99EA-0C7E-48C1-B06C-709F192E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2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D22"/>
    <w:pPr>
      <w:tabs>
        <w:tab w:val="center" w:pos="4320"/>
        <w:tab w:val="right" w:pos="8640"/>
      </w:tabs>
    </w:pPr>
    <w:rPr>
      <w:rFonts w:ascii="Cambria" w:eastAsia="MS Mincho" w:hAnsi="Cambria"/>
      <w:lang w:val="en-US" w:eastAsia="en-US"/>
    </w:rPr>
  </w:style>
  <w:style w:type="character" w:customStyle="1" w:styleId="HeaderChar">
    <w:name w:val="Header Char"/>
    <w:basedOn w:val="DefaultParagraphFont"/>
    <w:link w:val="Header"/>
    <w:uiPriority w:val="99"/>
    <w:rsid w:val="00AF4D22"/>
    <w:rPr>
      <w:rFonts w:ascii="Cambria" w:eastAsia="MS Mincho" w:hAnsi="Cambria" w:cs="Times New Roman"/>
      <w:sz w:val="24"/>
      <w:szCs w:val="24"/>
      <w:lang w:val="en-US"/>
    </w:rPr>
  </w:style>
  <w:style w:type="paragraph" w:styleId="Footer">
    <w:name w:val="footer"/>
    <w:basedOn w:val="Normal"/>
    <w:link w:val="FooterChar"/>
    <w:uiPriority w:val="99"/>
    <w:unhideWhenUsed/>
    <w:rsid w:val="00AF4D22"/>
    <w:pPr>
      <w:tabs>
        <w:tab w:val="center" w:pos="4320"/>
        <w:tab w:val="right" w:pos="8640"/>
      </w:tabs>
    </w:pPr>
    <w:rPr>
      <w:rFonts w:ascii="Cambria" w:eastAsia="MS Mincho" w:hAnsi="Cambria"/>
      <w:lang w:val="en-US" w:eastAsia="en-US"/>
    </w:rPr>
  </w:style>
  <w:style w:type="character" w:customStyle="1" w:styleId="FooterChar">
    <w:name w:val="Footer Char"/>
    <w:basedOn w:val="DefaultParagraphFont"/>
    <w:link w:val="Footer"/>
    <w:uiPriority w:val="99"/>
    <w:rsid w:val="00AF4D22"/>
    <w:rPr>
      <w:rFonts w:ascii="Cambria" w:eastAsia="MS Mincho" w:hAnsi="Cambria" w:cs="Times New Roman"/>
      <w:sz w:val="24"/>
      <w:szCs w:val="24"/>
      <w:lang w:val="en-US"/>
    </w:rPr>
  </w:style>
  <w:style w:type="character" w:styleId="Hyperlink">
    <w:name w:val="Hyperlink"/>
    <w:basedOn w:val="DefaultParagraphFont"/>
    <w:uiPriority w:val="99"/>
    <w:unhideWhenUsed/>
    <w:rsid w:val="00AF4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5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asaldus.l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patasaldus.l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ktk@fktk.l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1209</Words>
  <Characters>690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Jākobsone</dc:creator>
  <cp:keywords/>
  <dc:description/>
  <cp:lastModifiedBy>Ivars Lenss</cp:lastModifiedBy>
  <cp:revision>2</cp:revision>
  <dcterms:created xsi:type="dcterms:W3CDTF">2022-01-10T09:15:00Z</dcterms:created>
  <dcterms:modified xsi:type="dcterms:W3CDTF">2022-01-10T09:15:00Z</dcterms:modified>
</cp:coreProperties>
</file>