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ADF91" w14:textId="77777777" w:rsidR="00430C07" w:rsidRPr="006A30DD" w:rsidRDefault="00430C07">
      <w:pPr>
        <w:ind w:left="709"/>
        <w:jc w:val="right"/>
        <w:rPr>
          <w:rFonts w:eastAsia="Calibri"/>
        </w:rPr>
      </w:pPr>
      <w:bookmarkStart w:id="0" w:name="_GoBack"/>
      <w:bookmarkEnd w:id="0"/>
      <w:r w:rsidRPr="006A30DD">
        <w:rPr>
          <w:rFonts w:eastAsia="Calibri"/>
        </w:rPr>
        <w:t>7. pielikums</w:t>
      </w:r>
    </w:p>
    <w:p w14:paraId="1DE4A448" w14:textId="77777777" w:rsidR="00135E69" w:rsidRPr="006A30DD" w:rsidRDefault="00135E69">
      <w:pPr>
        <w:ind w:left="709"/>
        <w:jc w:val="right"/>
        <w:rPr>
          <w:rFonts w:eastAsia="Calibri"/>
        </w:rPr>
      </w:pPr>
      <w:r w:rsidRPr="006A30DD">
        <w:rPr>
          <w:rFonts w:eastAsia="Calibri"/>
        </w:rPr>
        <w:t>Finanšu un kapitāla tirgus komisijas</w:t>
      </w:r>
    </w:p>
    <w:p w14:paraId="0FF240A3" w14:textId="3C192304" w:rsidR="00D61B05" w:rsidRPr="00A728D6" w:rsidRDefault="00A728D6">
      <w:pPr>
        <w:ind w:left="709"/>
        <w:jc w:val="right"/>
        <w:rPr>
          <w:rFonts w:eastAsia="Calibri"/>
        </w:rPr>
      </w:pPr>
      <w:r w:rsidRPr="00A728D6">
        <w:t>05.01</w:t>
      </w:r>
      <w:r w:rsidR="00D61B05" w:rsidRPr="00A728D6">
        <w:rPr>
          <w:rFonts w:eastAsia="Calibri"/>
        </w:rPr>
        <w:t>.202</w:t>
      </w:r>
      <w:r w:rsidR="00DC1D78">
        <w:rPr>
          <w:rFonts w:eastAsia="Calibri"/>
        </w:rPr>
        <w:t>1</w:t>
      </w:r>
      <w:r w:rsidRPr="00A728D6">
        <w:rPr>
          <w:rFonts w:eastAsia="Calibri"/>
        </w:rPr>
        <w:t>. normatīvajiem noteikumiem Nr. 1</w:t>
      </w:r>
    </w:p>
    <w:p w14:paraId="19D60776" w14:textId="77777777" w:rsidR="00430C07" w:rsidRPr="00D567B8" w:rsidRDefault="00430C07">
      <w:pPr>
        <w:autoSpaceDE w:val="0"/>
        <w:autoSpaceDN w:val="0"/>
        <w:adjustRightInd w:val="0"/>
        <w:jc w:val="left"/>
      </w:pPr>
    </w:p>
    <w:p w14:paraId="42E8EA7F" w14:textId="5574FAD9" w:rsidR="00430C07" w:rsidRPr="000971CA" w:rsidRDefault="00430C07">
      <w:pPr>
        <w:jc w:val="center"/>
        <w:rPr>
          <w:b/>
          <w:sz w:val="26"/>
          <w:szCs w:val="26"/>
        </w:rPr>
      </w:pPr>
      <w:r w:rsidRPr="00D567B8">
        <w:rPr>
          <w:b/>
          <w:sz w:val="26"/>
          <w:szCs w:val="26"/>
        </w:rPr>
        <w:t>Iemeslu noguldītāju neiekļaušanai garantēto atlīdzību saņēmēju sarakstā</w:t>
      </w:r>
      <w:r w:rsidR="007B5E52" w:rsidRPr="00D567B8">
        <w:rPr>
          <w:b/>
          <w:sz w:val="26"/>
          <w:szCs w:val="26"/>
        </w:rPr>
        <w:t xml:space="preserve"> klasifikators</w:t>
      </w:r>
    </w:p>
    <w:p w14:paraId="7C78DF8D" w14:textId="77777777" w:rsidR="00430C07" w:rsidRPr="000971CA" w:rsidRDefault="00430C07">
      <w:pPr>
        <w:autoSpaceDE w:val="0"/>
        <w:autoSpaceDN w:val="0"/>
        <w:adjustRightInd w:val="0"/>
        <w:jc w:val="center"/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1840"/>
        <w:gridCol w:w="7320"/>
      </w:tblGrid>
      <w:tr w:rsidR="000971CA" w:rsidRPr="000971CA" w14:paraId="131F6365" w14:textId="77777777" w:rsidTr="00430C07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271F" w14:textId="200BB610" w:rsidR="00430C07" w:rsidRPr="006A30DD" w:rsidRDefault="007B5E52">
            <w:pPr>
              <w:jc w:val="center"/>
              <w:rPr>
                <w:b/>
                <w:bCs/>
                <w:szCs w:val="24"/>
              </w:rPr>
            </w:pPr>
            <w:r w:rsidRPr="006A30DD">
              <w:rPr>
                <w:b/>
                <w:bCs/>
              </w:rPr>
              <w:t>Klasifikatora kods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B6B0" w14:textId="491B7E0D" w:rsidR="00430C07" w:rsidRPr="006A30DD" w:rsidRDefault="007B5E52">
            <w:pPr>
              <w:jc w:val="center"/>
              <w:rPr>
                <w:b/>
                <w:bCs/>
                <w:szCs w:val="24"/>
              </w:rPr>
            </w:pPr>
            <w:r w:rsidRPr="006A30DD">
              <w:rPr>
                <w:b/>
                <w:bCs/>
              </w:rPr>
              <w:t>S</w:t>
            </w:r>
            <w:r w:rsidR="00430C07" w:rsidRPr="006A30DD">
              <w:rPr>
                <w:b/>
                <w:bCs/>
              </w:rPr>
              <w:t>kaidrojums</w:t>
            </w:r>
          </w:p>
        </w:tc>
      </w:tr>
      <w:tr w:rsidR="000971CA" w:rsidRPr="000971CA" w14:paraId="5E96F9EA" w14:textId="77777777" w:rsidTr="00430C07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CAEC" w14:textId="77777777" w:rsidR="00430C07" w:rsidRPr="006A30DD" w:rsidRDefault="00430C07" w:rsidP="006A30DD">
            <w:pPr>
              <w:jc w:val="center"/>
              <w:rPr>
                <w:szCs w:val="24"/>
              </w:rPr>
            </w:pPr>
            <w:r w:rsidRPr="006A30DD">
              <w:t>01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802D" w14:textId="77777777" w:rsidR="00430C07" w:rsidRPr="006A30DD" w:rsidRDefault="00430C07" w:rsidP="009D2FCD">
            <w:pPr>
              <w:rPr>
                <w:szCs w:val="24"/>
              </w:rPr>
            </w:pPr>
            <w:r w:rsidRPr="006A30DD">
              <w:t>kredītiestāžu un krājaizdevu sabiedrību noguldījumi</w:t>
            </w:r>
          </w:p>
        </w:tc>
      </w:tr>
      <w:tr w:rsidR="000971CA" w:rsidRPr="000971CA" w14:paraId="3527A29F" w14:textId="77777777" w:rsidTr="00430C07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6F5B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02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DEBC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finanšu iestāžu noguldījumi</w:t>
            </w:r>
          </w:p>
        </w:tc>
      </w:tr>
      <w:tr w:rsidR="000971CA" w:rsidRPr="000971CA" w14:paraId="406C2688" w14:textId="77777777" w:rsidTr="00430C07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67CD0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03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033D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tādu pašvaldību, kuru gada budžets pārsniedz 500 000 </w:t>
            </w:r>
            <w:r w:rsidRPr="006A30DD">
              <w:rPr>
                <w:i/>
                <w:iCs/>
              </w:rPr>
              <w:t>euro</w:t>
            </w:r>
            <w:r w:rsidRPr="006A30DD">
              <w:t>, un tiešās pārvaldes iestāžu noguldījumi</w:t>
            </w:r>
          </w:p>
        </w:tc>
      </w:tr>
      <w:tr w:rsidR="000971CA" w:rsidRPr="000971CA" w14:paraId="5B72F40C" w14:textId="77777777" w:rsidTr="00430C07">
        <w:trPr>
          <w:trHeight w:val="9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146A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04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D44A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noguldījumi, kas saistīti ar noziedzīgi iegūtu līdzekļu legalizāciju vai atzīstami par noziedzīgi iegūtiem līdzekļiem, ja stājies spēkā notiesājošs tiesas spriedums</w:t>
            </w:r>
          </w:p>
        </w:tc>
      </w:tr>
      <w:tr w:rsidR="000971CA" w:rsidRPr="000971CA" w14:paraId="3168B964" w14:textId="77777777" w:rsidTr="00430C07">
        <w:trPr>
          <w:trHeight w:val="9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500A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05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8E1C" w14:textId="1F54C342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noguldījumi, kuru noguldītājs kā klients nav identificēts atbilstoši Noziedzīgi iegūtu līdzekļu legalizācijas un terorisma</w:t>
            </w:r>
            <w:r w:rsidR="007B5E52" w:rsidRPr="006A30DD">
              <w:t xml:space="preserve"> un poliferācijas</w:t>
            </w:r>
            <w:r w:rsidRPr="006A30DD">
              <w:t xml:space="preserve"> finansēšanas novēršanas likuma noteikumiem</w:t>
            </w:r>
          </w:p>
        </w:tc>
      </w:tr>
      <w:tr w:rsidR="000971CA" w:rsidRPr="000971CA" w14:paraId="3D457CEC" w14:textId="77777777" w:rsidTr="00430C07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F66A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06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061E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noguldījumi, kas saskaņā ar likumu veido noguldījumu piesaistītāja pašu kapitālu</w:t>
            </w:r>
          </w:p>
        </w:tc>
      </w:tr>
      <w:tr w:rsidR="000971CA" w:rsidRPr="000971CA" w14:paraId="13867ABB" w14:textId="77777777" w:rsidTr="00430C07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4346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07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B098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apdrošināšanas sabiedrību noguldījumi</w:t>
            </w:r>
          </w:p>
        </w:tc>
      </w:tr>
      <w:tr w:rsidR="000971CA" w:rsidRPr="000971CA" w14:paraId="45A96C78" w14:textId="77777777" w:rsidTr="00430C07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24A9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08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413C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ieguldījumu brokeru sabiedrību noguldījumi</w:t>
            </w:r>
          </w:p>
        </w:tc>
      </w:tr>
      <w:tr w:rsidR="000971CA" w:rsidRPr="000971CA" w14:paraId="7476B4AE" w14:textId="77777777" w:rsidTr="00430C07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10FD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09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61C5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ieguldījumu pārvaldes sabiedrību noguldījumi</w:t>
            </w:r>
          </w:p>
        </w:tc>
      </w:tr>
      <w:tr w:rsidR="000971CA" w:rsidRPr="000971CA" w14:paraId="3D02CB12" w14:textId="77777777" w:rsidTr="00430C07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698E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10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2742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privāto pensiju fondu noguldījumi</w:t>
            </w:r>
          </w:p>
        </w:tc>
      </w:tr>
      <w:tr w:rsidR="000971CA" w:rsidRPr="000971CA" w14:paraId="6009AF2F" w14:textId="77777777" w:rsidTr="00430C07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3EF1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11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6F61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alternatīvo ieguldījumu fondu pārvaldnieku noguldījumi</w:t>
            </w:r>
          </w:p>
        </w:tc>
      </w:tr>
      <w:tr w:rsidR="000971CA" w:rsidRPr="000971CA" w14:paraId="1FAC976A" w14:textId="77777777" w:rsidTr="00430C07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7AD5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12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38A4" w14:textId="775DE884" w:rsidR="00430C07" w:rsidRPr="006A30DD" w:rsidRDefault="007B5E52" w:rsidP="009D2FCD">
            <w:pPr>
              <w:rPr>
                <w:szCs w:val="24"/>
                <w:lang w:val="en-US"/>
              </w:rPr>
            </w:pPr>
            <w:r w:rsidRPr="006A30DD">
              <w:t>kredītiestādes emitētie</w:t>
            </w:r>
            <w:r w:rsidR="00430C07" w:rsidRPr="006A30DD">
              <w:t xml:space="preserve"> parāda vērtspapīri, kā arī saistības, kas rodas no tās vekseļiem, tai skaitā pārvedu vekseļiem</w:t>
            </w:r>
          </w:p>
        </w:tc>
      </w:tr>
      <w:tr w:rsidR="000971CA" w:rsidRPr="000971CA" w14:paraId="40F15231" w14:textId="77777777" w:rsidTr="00430C07">
        <w:trPr>
          <w:trHeight w:val="9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7AF3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13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9405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noguldījumi, ar kuriem pēdējo divu gadu laikā no noguldījumu nepieejamības iestāšanās dienas nav veikti nekādi darījumi un kuru vērtība ir mazāka par 10 </w:t>
            </w:r>
            <w:r w:rsidRPr="006A30DD">
              <w:rPr>
                <w:i/>
                <w:iCs/>
              </w:rPr>
              <w:t>euro</w:t>
            </w:r>
          </w:p>
        </w:tc>
      </w:tr>
      <w:tr w:rsidR="000971CA" w:rsidRPr="000971CA" w14:paraId="44EB60DC" w14:textId="77777777" w:rsidTr="00430C07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FB7E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14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D482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pastāv juridisks strīds par personas tiesībām uz noguldījumu vai tiesībām saņemt garantēto atlīdzību</w:t>
            </w:r>
          </w:p>
        </w:tc>
      </w:tr>
      <w:tr w:rsidR="000971CA" w:rsidRPr="000971CA" w14:paraId="3660BDCE" w14:textId="77777777" w:rsidTr="00430C07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1582" w14:textId="385E58FC" w:rsidR="00F07050" w:rsidRPr="006A30DD" w:rsidRDefault="00F07050" w:rsidP="006A30DD">
            <w:pPr>
              <w:jc w:val="center"/>
            </w:pPr>
            <w:r w:rsidRPr="006A30DD">
              <w:t>14.1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CFDB" w14:textId="3545D073" w:rsidR="00F07050" w:rsidRPr="006A30DD" w:rsidRDefault="00836E46" w:rsidP="009D2FCD">
            <w:pPr>
              <w:tabs>
                <w:tab w:val="left" w:pos="4437"/>
              </w:tabs>
            </w:pPr>
            <w:r>
              <w:t xml:space="preserve">t.sk. saskaņā </w:t>
            </w:r>
            <w:r w:rsidRPr="00836E46">
              <w:t>ar Noziedzīgi iegūtu līdzekļu legalizācijas un terorisma un proliferācijas finansēšanas novēršanas likuma un tam pakārtoto normatīvo aktu prasību ievērošanu</w:t>
            </w:r>
          </w:p>
        </w:tc>
      </w:tr>
      <w:tr w:rsidR="000971CA" w:rsidRPr="000971CA" w14:paraId="185ED606" w14:textId="77777777" w:rsidTr="00430C07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A567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15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0CDA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saskaņā ar normatīvajiem aktiem noguldījumu izmaksai ir noteikti ierobežojumi</w:t>
            </w:r>
          </w:p>
        </w:tc>
      </w:tr>
      <w:tr w:rsidR="000971CA" w:rsidRPr="000971CA" w14:paraId="716F9AF7" w14:textId="77777777" w:rsidTr="00430C07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55AF5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16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1403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pret personu ir sākts kriminālprocess par noziedzīgi iegūtu līdzekļu legalizēšanu un nav stājies spēkā notiesājošs tiesas spriedums</w:t>
            </w:r>
          </w:p>
        </w:tc>
      </w:tr>
      <w:tr w:rsidR="00430C07" w:rsidRPr="000971CA" w14:paraId="0CB0FB6C" w14:textId="77777777" w:rsidTr="00430C07">
        <w:trPr>
          <w:trHeight w:val="33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FACD" w14:textId="77777777" w:rsidR="00430C07" w:rsidRPr="006A30DD" w:rsidRDefault="00430C07" w:rsidP="006A30DD">
            <w:pPr>
              <w:jc w:val="center"/>
              <w:rPr>
                <w:szCs w:val="24"/>
                <w:lang w:val="en-US"/>
              </w:rPr>
            </w:pPr>
            <w:r w:rsidRPr="006A30DD">
              <w:t>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7B17" w14:textId="77777777" w:rsidR="00430C07" w:rsidRPr="006A30DD" w:rsidRDefault="00430C07" w:rsidP="009D2FCD">
            <w:pPr>
              <w:rPr>
                <w:szCs w:val="24"/>
                <w:lang w:val="en-US"/>
              </w:rPr>
            </w:pPr>
            <w:r w:rsidRPr="006A30DD">
              <w:t>cits</w:t>
            </w:r>
          </w:p>
        </w:tc>
      </w:tr>
    </w:tbl>
    <w:p w14:paraId="0D94FF1B" w14:textId="77777777" w:rsidR="004D3CF4" w:rsidRPr="006A30DD" w:rsidRDefault="004D3CF4" w:rsidP="009D2FCD">
      <w:pPr>
        <w:autoSpaceDE w:val="0"/>
        <w:autoSpaceDN w:val="0"/>
        <w:adjustRightInd w:val="0"/>
        <w:jc w:val="left"/>
        <w:rPr>
          <w:sz w:val="22"/>
          <w:szCs w:val="22"/>
          <w:highlight w:val="white"/>
          <w:lang w:eastAsia="lv-LV"/>
        </w:rPr>
      </w:pPr>
    </w:p>
    <w:p w14:paraId="0B0E25AA" w14:textId="77777777" w:rsidR="004D3CF4" w:rsidRPr="00D567B8" w:rsidRDefault="004D3CF4">
      <w:pPr>
        <w:autoSpaceDE w:val="0"/>
        <w:autoSpaceDN w:val="0"/>
        <w:adjustRightInd w:val="0"/>
        <w:jc w:val="left"/>
      </w:pPr>
    </w:p>
    <w:p w14:paraId="38C797F1" w14:textId="77777777" w:rsidR="00BD3FB1" w:rsidRPr="000971CA" w:rsidRDefault="00BD3FB1">
      <w:pPr>
        <w:pStyle w:val="Heading4"/>
        <w:rPr>
          <w:b w:val="0"/>
        </w:rPr>
      </w:pPr>
    </w:p>
    <w:sectPr w:rsidR="00BD3FB1" w:rsidRPr="000971CA" w:rsidSect="006807F5">
      <w:headerReference w:type="first" r:id="rId8"/>
      <w:pgSz w:w="11907" w:h="16840" w:code="9"/>
      <w:pgMar w:top="1138" w:right="1411" w:bottom="1138" w:left="1411" w:header="562" w:footer="3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41C28" w14:textId="77777777" w:rsidR="00BF0B5C" w:rsidRDefault="00BF0B5C">
      <w:r>
        <w:separator/>
      </w:r>
    </w:p>
  </w:endnote>
  <w:endnote w:type="continuationSeparator" w:id="0">
    <w:p w14:paraId="6E996126" w14:textId="77777777" w:rsidR="00BF0B5C" w:rsidRDefault="00BF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utonica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8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6B3D4" w14:textId="77777777" w:rsidR="00BF0B5C" w:rsidRDefault="00BF0B5C">
      <w:r>
        <w:separator/>
      </w:r>
    </w:p>
  </w:footnote>
  <w:footnote w:type="continuationSeparator" w:id="0">
    <w:p w14:paraId="4B8535DB" w14:textId="77777777" w:rsidR="00BF0B5C" w:rsidRDefault="00BF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9A4F" w14:textId="20CC98E9" w:rsidR="00DC1D78" w:rsidRDefault="00DC1D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91604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078F225E"/>
    <w:multiLevelType w:val="hybridMultilevel"/>
    <w:tmpl w:val="AE00B6C2"/>
    <w:lvl w:ilvl="0" w:tplc="E56CE0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532BDC"/>
    <w:multiLevelType w:val="hybridMultilevel"/>
    <w:tmpl w:val="34FAA98C"/>
    <w:lvl w:ilvl="0" w:tplc="77E289F6">
      <w:start w:val="1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BC7522"/>
    <w:multiLevelType w:val="hybridMultilevel"/>
    <w:tmpl w:val="8B64E718"/>
    <w:lvl w:ilvl="0" w:tplc="222EB17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17E32D1"/>
    <w:multiLevelType w:val="multilevel"/>
    <w:tmpl w:val="F3EA10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B16B6A"/>
    <w:multiLevelType w:val="hybridMultilevel"/>
    <w:tmpl w:val="AAB6A278"/>
    <w:lvl w:ilvl="0" w:tplc="2D880720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2352E49"/>
    <w:multiLevelType w:val="hybridMultilevel"/>
    <w:tmpl w:val="BB3EB696"/>
    <w:lvl w:ilvl="0" w:tplc="9140C9F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2F57B9D"/>
    <w:multiLevelType w:val="multilevel"/>
    <w:tmpl w:val="23828F9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14FF26E0"/>
    <w:multiLevelType w:val="hybridMultilevel"/>
    <w:tmpl w:val="4F942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80FCF"/>
    <w:multiLevelType w:val="hybridMultilevel"/>
    <w:tmpl w:val="98F2F1A2"/>
    <w:lvl w:ilvl="0" w:tplc="886AC42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817613E"/>
    <w:multiLevelType w:val="multilevel"/>
    <w:tmpl w:val="61CAFA4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E55F2C"/>
    <w:multiLevelType w:val="multilevel"/>
    <w:tmpl w:val="8FC88E8E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10732"/>
    <w:multiLevelType w:val="hybridMultilevel"/>
    <w:tmpl w:val="E2C085A2"/>
    <w:lvl w:ilvl="0" w:tplc="4B8EE5B4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7687C2E"/>
    <w:multiLevelType w:val="hybridMultilevel"/>
    <w:tmpl w:val="965827BC"/>
    <w:lvl w:ilvl="0" w:tplc="0C9E529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A3C6FBB"/>
    <w:multiLevelType w:val="hybridMultilevel"/>
    <w:tmpl w:val="4CDE331E"/>
    <w:lvl w:ilvl="0" w:tplc="9B1E424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C2226E"/>
    <w:multiLevelType w:val="hybridMultilevel"/>
    <w:tmpl w:val="5D6C8660"/>
    <w:lvl w:ilvl="0" w:tplc="3C98F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419D1"/>
    <w:multiLevelType w:val="hybridMultilevel"/>
    <w:tmpl w:val="E4927062"/>
    <w:lvl w:ilvl="0" w:tplc="6748D04E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BBA2C9E"/>
    <w:multiLevelType w:val="hybridMultilevel"/>
    <w:tmpl w:val="EAFC5C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4E2D16"/>
    <w:multiLevelType w:val="multilevel"/>
    <w:tmpl w:val="7F5EC6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eutonica" w:hAnsi="Teutonica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eutonica" w:hAnsi="Teutonica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eutonica" w:hAnsi="Teutonica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eutonica" w:hAnsi="Teutonica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eutonica" w:hAnsi="Teutonica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eutonica" w:hAnsi="Teutonica" w:hint="default"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eutonica" w:hAnsi="Teutonica" w:hint="default"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eutonica" w:hAnsi="Teutonica" w:hint="default"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eutonica" w:hAnsi="Teutonica" w:hint="default"/>
        <w:sz w:val="24"/>
      </w:rPr>
    </w:lvl>
  </w:abstractNum>
  <w:abstractNum w:abstractNumId="19" w15:restartNumberingAfterBreak="0">
    <w:nsid w:val="3551346B"/>
    <w:multiLevelType w:val="hybridMultilevel"/>
    <w:tmpl w:val="9098AE7C"/>
    <w:lvl w:ilvl="0" w:tplc="8F4CE472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635340A"/>
    <w:multiLevelType w:val="hybridMultilevel"/>
    <w:tmpl w:val="A2204FA4"/>
    <w:lvl w:ilvl="0" w:tplc="6D2CBFC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BCC276E"/>
    <w:multiLevelType w:val="hybridMultilevel"/>
    <w:tmpl w:val="EB4EBD0A"/>
    <w:lvl w:ilvl="0" w:tplc="DEE6B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EE57BEB"/>
    <w:multiLevelType w:val="hybridMultilevel"/>
    <w:tmpl w:val="FEFCA666"/>
    <w:lvl w:ilvl="0" w:tplc="EEEC6548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F134985"/>
    <w:multiLevelType w:val="hybridMultilevel"/>
    <w:tmpl w:val="6F6C1E22"/>
    <w:lvl w:ilvl="0" w:tplc="1A1E348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1BB3A03"/>
    <w:multiLevelType w:val="hybridMultilevel"/>
    <w:tmpl w:val="47EA47EA"/>
    <w:lvl w:ilvl="0" w:tplc="21B0CA3E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710553D"/>
    <w:multiLevelType w:val="hybridMultilevel"/>
    <w:tmpl w:val="FBB63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53D80"/>
    <w:multiLevelType w:val="hybridMultilevel"/>
    <w:tmpl w:val="65303750"/>
    <w:lvl w:ilvl="0" w:tplc="FD844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45113"/>
    <w:multiLevelType w:val="hybridMultilevel"/>
    <w:tmpl w:val="0568A376"/>
    <w:lvl w:ilvl="0" w:tplc="6A081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1923EA0"/>
    <w:multiLevelType w:val="hybridMultilevel"/>
    <w:tmpl w:val="D4C8A1C8"/>
    <w:lvl w:ilvl="0" w:tplc="E682C598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7000154"/>
    <w:multiLevelType w:val="hybridMultilevel"/>
    <w:tmpl w:val="BB4E4B12"/>
    <w:lvl w:ilvl="0" w:tplc="2842F56C">
      <w:start w:val="3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FC3FFC"/>
    <w:multiLevelType w:val="hybridMultilevel"/>
    <w:tmpl w:val="D0AE3F94"/>
    <w:lvl w:ilvl="0" w:tplc="D38423C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341FF0"/>
    <w:multiLevelType w:val="multilevel"/>
    <w:tmpl w:val="42C4A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4255BC"/>
    <w:multiLevelType w:val="hybridMultilevel"/>
    <w:tmpl w:val="111246AC"/>
    <w:lvl w:ilvl="0" w:tplc="88D6E84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E6A03E0"/>
    <w:multiLevelType w:val="hybridMultilevel"/>
    <w:tmpl w:val="D0E80FB0"/>
    <w:lvl w:ilvl="0" w:tplc="979494BE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EAA14E9"/>
    <w:multiLevelType w:val="hybridMultilevel"/>
    <w:tmpl w:val="2DCEAAEC"/>
    <w:lvl w:ilvl="0" w:tplc="013E0236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31"/>
  </w:num>
  <w:num w:numId="5">
    <w:abstractNumId w:val="11"/>
  </w:num>
  <w:num w:numId="6">
    <w:abstractNumId w:val="8"/>
  </w:num>
  <w:num w:numId="7">
    <w:abstractNumId w:val="10"/>
  </w:num>
  <w:num w:numId="8">
    <w:abstractNumId w:val="26"/>
  </w:num>
  <w:num w:numId="9">
    <w:abstractNumId w:val="17"/>
  </w:num>
  <w:num w:numId="10">
    <w:abstractNumId w:val="7"/>
  </w:num>
  <w:num w:numId="11">
    <w:abstractNumId w:val="21"/>
  </w:num>
  <w:num w:numId="12">
    <w:abstractNumId w:val="6"/>
  </w:num>
  <w:num w:numId="13">
    <w:abstractNumId w:val="9"/>
  </w:num>
  <w:num w:numId="14">
    <w:abstractNumId w:val="34"/>
  </w:num>
  <w:num w:numId="15">
    <w:abstractNumId w:val="13"/>
  </w:num>
  <w:num w:numId="16">
    <w:abstractNumId w:val="16"/>
  </w:num>
  <w:num w:numId="17">
    <w:abstractNumId w:val="28"/>
  </w:num>
  <w:num w:numId="18">
    <w:abstractNumId w:val="29"/>
  </w:num>
  <w:num w:numId="19">
    <w:abstractNumId w:val="32"/>
  </w:num>
  <w:num w:numId="20">
    <w:abstractNumId w:val="20"/>
  </w:num>
  <w:num w:numId="21">
    <w:abstractNumId w:val="24"/>
  </w:num>
  <w:num w:numId="22">
    <w:abstractNumId w:val="12"/>
  </w:num>
  <w:num w:numId="23">
    <w:abstractNumId w:val="33"/>
  </w:num>
  <w:num w:numId="24">
    <w:abstractNumId w:val="3"/>
  </w:num>
  <w:num w:numId="25">
    <w:abstractNumId w:val="2"/>
  </w:num>
  <w:num w:numId="26">
    <w:abstractNumId w:val="30"/>
  </w:num>
  <w:num w:numId="27">
    <w:abstractNumId w:val="22"/>
  </w:num>
  <w:num w:numId="28">
    <w:abstractNumId w:val="5"/>
  </w:num>
  <w:num w:numId="29">
    <w:abstractNumId w:val="19"/>
  </w:num>
  <w:num w:numId="30">
    <w:abstractNumId w:val="1"/>
  </w:num>
  <w:num w:numId="31">
    <w:abstractNumId w:val="23"/>
  </w:num>
  <w:num w:numId="32">
    <w:abstractNumId w:val="27"/>
  </w:num>
  <w:num w:numId="33">
    <w:abstractNumId w:val="14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4A"/>
    <w:rsid w:val="00000CB4"/>
    <w:rsid w:val="000013BC"/>
    <w:rsid w:val="00010EB9"/>
    <w:rsid w:val="000123C2"/>
    <w:rsid w:val="00024B23"/>
    <w:rsid w:val="00030134"/>
    <w:rsid w:val="00043683"/>
    <w:rsid w:val="00046663"/>
    <w:rsid w:val="00052DB7"/>
    <w:rsid w:val="000539AE"/>
    <w:rsid w:val="0006194A"/>
    <w:rsid w:val="0007019F"/>
    <w:rsid w:val="00075047"/>
    <w:rsid w:val="0008416B"/>
    <w:rsid w:val="000855F4"/>
    <w:rsid w:val="000971CA"/>
    <w:rsid w:val="000A3136"/>
    <w:rsid w:val="000A728F"/>
    <w:rsid w:val="000A7A2C"/>
    <w:rsid w:val="000B3515"/>
    <w:rsid w:val="000D2C03"/>
    <w:rsid w:val="000D687C"/>
    <w:rsid w:val="001000C7"/>
    <w:rsid w:val="001174EB"/>
    <w:rsid w:val="00120E39"/>
    <w:rsid w:val="001223CD"/>
    <w:rsid w:val="00122950"/>
    <w:rsid w:val="00134006"/>
    <w:rsid w:val="00135E69"/>
    <w:rsid w:val="001524CD"/>
    <w:rsid w:val="001607EA"/>
    <w:rsid w:val="00161B96"/>
    <w:rsid w:val="0017465C"/>
    <w:rsid w:val="001811FB"/>
    <w:rsid w:val="00193CFB"/>
    <w:rsid w:val="001A178F"/>
    <w:rsid w:val="001A2ADD"/>
    <w:rsid w:val="001B1426"/>
    <w:rsid w:val="001F43E8"/>
    <w:rsid w:val="002118BA"/>
    <w:rsid w:val="00213BAB"/>
    <w:rsid w:val="0021702D"/>
    <w:rsid w:val="002203CA"/>
    <w:rsid w:val="00221173"/>
    <w:rsid w:val="002274D2"/>
    <w:rsid w:val="00233685"/>
    <w:rsid w:val="002350E5"/>
    <w:rsid w:val="00246DF0"/>
    <w:rsid w:val="00255B5E"/>
    <w:rsid w:val="00256F2C"/>
    <w:rsid w:val="00257A6E"/>
    <w:rsid w:val="00265512"/>
    <w:rsid w:val="00271965"/>
    <w:rsid w:val="002751F5"/>
    <w:rsid w:val="0027660A"/>
    <w:rsid w:val="0028624C"/>
    <w:rsid w:val="00291292"/>
    <w:rsid w:val="00293188"/>
    <w:rsid w:val="002A22C9"/>
    <w:rsid w:val="002B0635"/>
    <w:rsid w:val="002C5272"/>
    <w:rsid w:val="002C6C75"/>
    <w:rsid w:val="002D2C24"/>
    <w:rsid w:val="002D4315"/>
    <w:rsid w:val="002D6F40"/>
    <w:rsid w:val="002E0995"/>
    <w:rsid w:val="002E2033"/>
    <w:rsid w:val="00320608"/>
    <w:rsid w:val="0032567A"/>
    <w:rsid w:val="00327675"/>
    <w:rsid w:val="00330128"/>
    <w:rsid w:val="00346EE2"/>
    <w:rsid w:val="003471FC"/>
    <w:rsid w:val="00353193"/>
    <w:rsid w:val="00365361"/>
    <w:rsid w:val="0037489A"/>
    <w:rsid w:val="003751B7"/>
    <w:rsid w:val="00382484"/>
    <w:rsid w:val="00391B9C"/>
    <w:rsid w:val="00391D62"/>
    <w:rsid w:val="003945E9"/>
    <w:rsid w:val="00397BA0"/>
    <w:rsid w:val="003A2455"/>
    <w:rsid w:val="003C0ADC"/>
    <w:rsid w:val="003C0F28"/>
    <w:rsid w:val="003C1802"/>
    <w:rsid w:val="003D114E"/>
    <w:rsid w:val="003D14CD"/>
    <w:rsid w:val="003E17C0"/>
    <w:rsid w:val="003E4CD6"/>
    <w:rsid w:val="003E6C16"/>
    <w:rsid w:val="00401ACE"/>
    <w:rsid w:val="00406E74"/>
    <w:rsid w:val="00411B47"/>
    <w:rsid w:val="00412AB3"/>
    <w:rsid w:val="00426724"/>
    <w:rsid w:val="00430C07"/>
    <w:rsid w:val="004510E3"/>
    <w:rsid w:val="00451D6F"/>
    <w:rsid w:val="004530E9"/>
    <w:rsid w:val="00463F13"/>
    <w:rsid w:val="004679BD"/>
    <w:rsid w:val="00484BBF"/>
    <w:rsid w:val="00485346"/>
    <w:rsid w:val="0048604B"/>
    <w:rsid w:val="0049195F"/>
    <w:rsid w:val="004932A1"/>
    <w:rsid w:val="004A0196"/>
    <w:rsid w:val="004A68E4"/>
    <w:rsid w:val="004B0303"/>
    <w:rsid w:val="004B31E2"/>
    <w:rsid w:val="004B4633"/>
    <w:rsid w:val="004B4771"/>
    <w:rsid w:val="004D3CF4"/>
    <w:rsid w:val="004E3FED"/>
    <w:rsid w:val="004E7AA0"/>
    <w:rsid w:val="004F1D0A"/>
    <w:rsid w:val="004F2DBE"/>
    <w:rsid w:val="004F38DA"/>
    <w:rsid w:val="004F744D"/>
    <w:rsid w:val="00500F07"/>
    <w:rsid w:val="00517509"/>
    <w:rsid w:val="005239F2"/>
    <w:rsid w:val="0052579B"/>
    <w:rsid w:val="00526DCB"/>
    <w:rsid w:val="005319D7"/>
    <w:rsid w:val="00554421"/>
    <w:rsid w:val="0056286F"/>
    <w:rsid w:val="00566CF6"/>
    <w:rsid w:val="00566F9D"/>
    <w:rsid w:val="00575349"/>
    <w:rsid w:val="00575BB4"/>
    <w:rsid w:val="00591054"/>
    <w:rsid w:val="00592B03"/>
    <w:rsid w:val="00597455"/>
    <w:rsid w:val="005A700E"/>
    <w:rsid w:val="005D10C1"/>
    <w:rsid w:val="005D76FC"/>
    <w:rsid w:val="005E08E5"/>
    <w:rsid w:val="0061101A"/>
    <w:rsid w:val="006171EC"/>
    <w:rsid w:val="00621A7A"/>
    <w:rsid w:val="00623B13"/>
    <w:rsid w:val="00630FCD"/>
    <w:rsid w:val="00637FA6"/>
    <w:rsid w:val="0064046E"/>
    <w:rsid w:val="00641805"/>
    <w:rsid w:val="0064242A"/>
    <w:rsid w:val="00657AC3"/>
    <w:rsid w:val="00661B4B"/>
    <w:rsid w:val="0067103E"/>
    <w:rsid w:val="00671907"/>
    <w:rsid w:val="00677335"/>
    <w:rsid w:val="006807F5"/>
    <w:rsid w:val="0069076D"/>
    <w:rsid w:val="00696E40"/>
    <w:rsid w:val="006A163F"/>
    <w:rsid w:val="006A23DA"/>
    <w:rsid w:val="006A30DD"/>
    <w:rsid w:val="006A7BCE"/>
    <w:rsid w:val="006B1C9F"/>
    <w:rsid w:val="006C0410"/>
    <w:rsid w:val="006C05EB"/>
    <w:rsid w:val="006C2545"/>
    <w:rsid w:val="006C3A5F"/>
    <w:rsid w:val="006C40C4"/>
    <w:rsid w:val="006C5FD7"/>
    <w:rsid w:val="006C6A99"/>
    <w:rsid w:val="006D0B42"/>
    <w:rsid w:val="006F3040"/>
    <w:rsid w:val="006F75DB"/>
    <w:rsid w:val="007058D1"/>
    <w:rsid w:val="007100AC"/>
    <w:rsid w:val="0071412F"/>
    <w:rsid w:val="0071441D"/>
    <w:rsid w:val="00715C4D"/>
    <w:rsid w:val="00723ED6"/>
    <w:rsid w:val="007276A3"/>
    <w:rsid w:val="00727F43"/>
    <w:rsid w:val="0073627A"/>
    <w:rsid w:val="0074771D"/>
    <w:rsid w:val="00747B5E"/>
    <w:rsid w:val="0076592B"/>
    <w:rsid w:val="0077684E"/>
    <w:rsid w:val="0078160E"/>
    <w:rsid w:val="007832DB"/>
    <w:rsid w:val="00783AAC"/>
    <w:rsid w:val="007865E6"/>
    <w:rsid w:val="00787BC2"/>
    <w:rsid w:val="00796843"/>
    <w:rsid w:val="0079726E"/>
    <w:rsid w:val="007A63B0"/>
    <w:rsid w:val="007A71B4"/>
    <w:rsid w:val="007B3FB8"/>
    <w:rsid w:val="007B5E52"/>
    <w:rsid w:val="007C0B50"/>
    <w:rsid w:val="007C4542"/>
    <w:rsid w:val="007D3560"/>
    <w:rsid w:val="007E548F"/>
    <w:rsid w:val="007F5B64"/>
    <w:rsid w:val="0080199A"/>
    <w:rsid w:val="00811BE1"/>
    <w:rsid w:val="0081219C"/>
    <w:rsid w:val="00813E08"/>
    <w:rsid w:val="00816B0C"/>
    <w:rsid w:val="00820B0F"/>
    <w:rsid w:val="00824D17"/>
    <w:rsid w:val="00830CEE"/>
    <w:rsid w:val="008327C0"/>
    <w:rsid w:val="00836E46"/>
    <w:rsid w:val="0084471B"/>
    <w:rsid w:val="00851106"/>
    <w:rsid w:val="00851507"/>
    <w:rsid w:val="00854E0B"/>
    <w:rsid w:val="00857BF0"/>
    <w:rsid w:val="00860F36"/>
    <w:rsid w:val="00870DC2"/>
    <w:rsid w:val="008736E2"/>
    <w:rsid w:val="00884CF8"/>
    <w:rsid w:val="00890E91"/>
    <w:rsid w:val="008A02A6"/>
    <w:rsid w:val="008B4095"/>
    <w:rsid w:val="008C072F"/>
    <w:rsid w:val="008D2F1B"/>
    <w:rsid w:val="008E4460"/>
    <w:rsid w:val="008F0B6F"/>
    <w:rsid w:val="008F2355"/>
    <w:rsid w:val="008F4F5C"/>
    <w:rsid w:val="008F5208"/>
    <w:rsid w:val="00904C82"/>
    <w:rsid w:val="00917EF5"/>
    <w:rsid w:val="00920DBE"/>
    <w:rsid w:val="0093070D"/>
    <w:rsid w:val="00950C47"/>
    <w:rsid w:val="009572CC"/>
    <w:rsid w:val="00966B82"/>
    <w:rsid w:val="0097357F"/>
    <w:rsid w:val="00983619"/>
    <w:rsid w:val="009937BC"/>
    <w:rsid w:val="00993CC3"/>
    <w:rsid w:val="009941E9"/>
    <w:rsid w:val="009A77A4"/>
    <w:rsid w:val="009B1CF1"/>
    <w:rsid w:val="009B7812"/>
    <w:rsid w:val="009C639A"/>
    <w:rsid w:val="009C6637"/>
    <w:rsid w:val="009C66ED"/>
    <w:rsid w:val="009C7545"/>
    <w:rsid w:val="009D1004"/>
    <w:rsid w:val="009D2FCD"/>
    <w:rsid w:val="009D3A4E"/>
    <w:rsid w:val="009E2871"/>
    <w:rsid w:val="009E58BD"/>
    <w:rsid w:val="009E7CBE"/>
    <w:rsid w:val="009F07F4"/>
    <w:rsid w:val="00A0724C"/>
    <w:rsid w:val="00A13E6F"/>
    <w:rsid w:val="00A17ED9"/>
    <w:rsid w:val="00A272DD"/>
    <w:rsid w:val="00A40EC4"/>
    <w:rsid w:val="00A42860"/>
    <w:rsid w:val="00A474C6"/>
    <w:rsid w:val="00A609E6"/>
    <w:rsid w:val="00A60C75"/>
    <w:rsid w:val="00A648AA"/>
    <w:rsid w:val="00A66957"/>
    <w:rsid w:val="00A6704D"/>
    <w:rsid w:val="00A728D6"/>
    <w:rsid w:val="00A73F35"/>
    <w:rsid w:val="00A74332"/>
    <w:rsid w:val="00A7465A"/>
    <w:rsid w:val="00A74909"/>
    <w:rsid w:val="00A965A7"/>
    <w:rsid w:val="00AA28AC"/>
    <w:rsid w:val="00AD6309"/>
    <w:rsid w:val="00AE020A"/>
    <w:rsid w:val="00AE56D1"/>
    <w:rsid w:val="00B0159C"/>
    <w:rsid w:val="00B04818"/>
    <w:rsid w:val="00B053A1"/>
    <w:rsid w:val="00B07C52"/>
    <w:rsid w:val="00B26FF8"/>
    <w:rsid w:val="00B374E9"/>
    <w:rsid w:val="00B416EA"/>
    <w:rsid w:val="00B42B33"/>
    <w:rsid w:val="00B47CB2"/>
    <w:rsid w:val="00B5352F"/>
    <w:rsid w:val="00B733A1"/>
    <w:rsid w:val="00B751DB"/>
    <w:rsid w:val="00B75781"/>
    <w:rsid w:val="00B879EB"/>
    <w:rsid w:val="00B914F7"/>
    <w:rsid w:val="00B96982"/>
    <w:rsid w:val="00BA11FF"/>
    <w:rsid w:val="00BA68C6"/>
    <w:rsid w:val="00BB1A92"/>
    <w:rsid w:val="00BB3412"/>
    <w:rsid w:val="00BB51C9"/>
    <w:rsid w:val="00BC1B0C"/>
    <w:rsid w:val="00BD37F0"/>
    <w:rsid w:val="00BD3FB1"/>
    <w:rsid w:val="00BD79F3"/>
    <w:rsid w:val="00BF0B5C"/>
    <w:rsid w:val="00BF3E8F"/>
    <w:rsid w:val="00BF6BEB"/>
    <w:rsid w:val="00BF79C3"/>
    <w:rsid w:val="00C04781"/>
    <w:rsid w:val="00C06BB9"/>
    <w:rsid w:val="00C30580"/>
    <w:rsid w:val="00C5310B"/>
    <w:rsid w:val="00C541CE"/>
    <w:rsid w:val="00C602F2"/>
    <w:rsid w:val="00C62E64"/>
    <w:rsid w:val="00C709C5"/>
    <w:rsid w:val="00C70E85"/>
    <w:rsid w:val="00C92382"/>
    <w:rsid w:val="00C925DB"/>
    <w:rsid w:val="00C961DF"/>
    <w:rsid w:val="00CA3596"/>
    <w:rsid w:val="00CB2AC0"/>
    <w:rsid w:val="00CC2718"/>
    <w:rsid w:val="00CC7F37"/>
    <w:rsid w:val="00CD294D"/>
    <w:rsid w:val="00CE223F"/>
    <w:rsid w:val="00CE2FC0"/>
    <w:rsid w:val="00CE7C26"/>
    <w:rsid w:val="00CF176E"/>
    <w:rsid w:val="00CF5A12"/>
    <w:rsid w:val="00D00836"/>
    <w:rsid w:val="00D01EDA"/>
    <w:rsid w:val="00D12B94"/>
    <w:rsid w:val="00D131F4"/>
    <w:rsid w:val="00D30989"/>
    <w:rsid w:val="00D30E13"/>
    <w:rsid w:val="00D31539"/>
    <w:rsid w:val="00D32367"/>
    <w:rsid w:val="00D372AA"/>
    <w:rsid w:val="00D43DBB"/>
    <w:rsid w:val="00D44355"/>
    <w:rsid w:val="00D5108E"/>
    <w:rsid w:val="00D567B8"/>
    <w:rsid w:val="00D61B05"/>
    <w:rsid w:val="00D7603B"/>
    <w:rsid w:val="00D77D4F"/>
    <w:rsid w:val="00D86BD0"/>
    <w:rsid w:val="00D875FB"/>
    <w:rsid w:val="00D91475"/>
    <w:rsid w:val="00D97314"/>
    <w:rsid w:val="00D975A1"/>
    <w:rsid w:val="00DA4CAB"/>
    <w:rsid w:val="00DA685C"/>
    <w:rsid w:val="00DC1D78"/>
    <w:rsid w:val="00DE0875"/>
    <w:rsid w:val="00DF2625"/>
    <w:rsid w:val="00E04326"/>
    <w:rsid w:val="00E114D1"/>
    <w:rsid w:val="00E16278"/>
    <w:rsid w:val="00E22A50"/>
    <w:rsid w:val="00E3185A"/>
    <w:rsid w:val="00E3251A"/>
    <w:rsid w:val="00E34289"/>
    <w:rsid w:val="00E515FA"/>
    <w:rsid w:val="00E61CC5"/>
    <w:rsid w:val="00E7692A"/>
    <w:rsid w:val="00E76A0D"/>
    <w:rsid w:val="00E808E2"/>
    <w:rsid w:val="00E8653D"/>
    <w:rsid w:val="00E965A9"/>
    <w:rsid w:val="00E96677"/>
    <w:rsid w:val="00E96E71"/>
    <w:rsid w:val="00EB04E3"/>
    <w:rsid w:val="00EB76AB"/>
    <w:rsid w:val="00EC4B44"/>
    <w:rsid w:val="00ED1947"/>
    <w:rsid w:val="00ED790E"/>
    <w:rsid w:val="00EE24B8"/>
    <w:rsid w:val="00F005AD"/>
    <w:rsid w:val="00F02C4F"/>
    <w:rsid w:val="00F03F3D"/>
    <w:rsid w:val="00F07050"/>
    <w:rsid w:val="00F13498"/>
    <w:rsid w:val="00F17971"/>
    <w:rsid w:val="00F2447D"/>
    <w:rsid w:val="00F24B37"/>
    <w:rsid w:val="00F30D21"/>
    <w:rsid w:val="00F678D8"/>
    <w:rsid w:val="00F70B27"/>
    <w:rsid w:val="00F83AC3"/>
    <w:rsid w:val="00F8504D"/>
    <w:rsid w:val="00F86502"/>
    <w:rsid w:val="00F94476"/>
    <w:rsid w:val="00FB0A78"/>
    <w:rsid w:val="00FC0606"/>
    <w:rsid w:val="00FC24F4"/>
    <w:rsid w:val="00FC4864"/>
    <w:rsid w:val="00FC59A7"/>
    <w:rsid w:val="00FC7C86"/>
    <w:rsid w:val="00FD7DE7"/>
    <w:rsid w:val="00FE5513"/>
    <w:rsid w:val="00FE5BE5"/>
    <w:rsid w:val="00FF1C93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0F7B4F"/>
  <w15:docId w15:val="{BC825162-C68D-4BD3-9D15-CB71BDD2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val="lv-LV"/>
    </w:rPr>
  </w:style>
  <w:style w:type="paragraph" w:styleId="Heading1">
    <w:name w:val="heading 1"/>
    <w:basedOn w:val="Normal"/>
    <w:autoRedefine/>
    <w:qFormat/>
    <w:rsid w:val="0073627A"/>
    <w:pPr>
      <w:keepNext/>
      <w:keepLines/>
      <w:spacing w:before="640"/>
      <w:jc w:val="center"/>
      <w:outlineLvl w:val="0"/>
    </w:pPr>
    <w:rPr>
      <w:kern w:val="28"/>
      <w:sz w:val="28"/>
      <w:szCs w:val="28"/>
    </w:rPr>
  </w:style>
  <w:style w:type="paragraph" w:styleId="Heading2">
    <w:name w:val="heading 2"/>
    <w:basedOn w:val="Normal"/>
    <w:autoRedefine/>
    <w:qFormat/>
    <w:pPr>
      <w:keepLines/>
      <w:spacing w:before="320"/>
      <w:ind w:firstLine="567"/>
      <w:outlineLvl w:val="1"/>
    </w:pPr>
    <w:rPr>
      <w:noProof/>
    </w:rPr>
  </w:style>
  <w:style w:type="paragraph" w:styleId="Heading3">
    <w:name w:val="heading 3"/>
    <w:basedOn w:val="Normal"/>
    <w:autoRedefine/>
    <w:qFormat/>
    <w:pPr>
      <w:keepLines/>
      <w:spacing w:before="320"/>
      <w:jc w:val="center"/>
      <w:outlineLvl w:val="2"/>
    </w:pPr>
    <w:rPr>
      <w:sz w:val="28"/>
    </w:rPr>
  </w:style>
  <w:style w:type="paragraph" w:styleId="Heading4">
    <w:name w:val="heading 4"/>
    <w:basedOn w:val="Normal"/>
    <w:autoRedefine/>
    <w:qFormat/>
    <w:rsid w:val="004B31E2"/>
    <w:pPr>
      <w:keepLines/>
      <w:jc w:val="left"/>
      <w:outlineLvl w:val="3"/>
    </w:pPr>
    <w:rPr>
      <w:b/>
      <w:sz w:val="20"/>
    </w:rPr>
  </w:style>
  <w:style w:type="paragraph" w:styleId="Heading5">
    <w:name w:val="heading 5"/>
    <w:basedOn w:val="Normal"/>
    <w:autoRedefine/>
    <w:qFormat/>
    <w:pPr>
      <w:numPr>
        <w:ilvl w:val="4"/>
        <w:numId w:val="1"/>
      </w:numPr>
      <w:spacing w:before="160"/>
      <w:outlineLvl w:val="4"/>
    </w:pPr>
    <w:rPr>
      <w:sz w:val="22"/>
    </w:rPr>
  </w:style>
  <w:style w:type="paragraph" w:styleId="Heading6">
    <w:name w:val="heading 6"/>
    <w:basedOn w:val="Normal"/>
    <w:autoRedefine/>
    <w:qFormat/>
    <w:pPr>
      <w:keepLines/>
      <w:numPr>
        <w:ilvl w:val="5"/>
        <w:numId w:val="1"/>
      </w:numPr>
      <w:outlineLvl w:val="5"/>
    </w:pPr>
    <w:rPr>
      <w:sz w:val="22"/>
    </w:rPr>
  </w:style>
  <w:style w:type="paragraph" w:styleId="Heading7">
    <w:name w:val="heading 7"/>
    <w:basedOn w:val="Normal"/>
    <w:autoRedefine/>
    <w:qFormat/>
    <w:pPr>
      <w:keepLines/>
      <w:numPr>
        <w:ilvl w:val="6"/>
        <w:numId w:val="1"/>
      </w:numPr>
      <w:outlineLvl w:val="6"/>
    </w:pPr>
    <w:rPr>
      <w:sz w:val="22"/>
    </w:rPr>
  </w:style>
  <w:style w:type="paragraph" w:styleId="Heading8">
    <w:name w:val="heading 8"/>
    <w:basedOn w:val="Normal"/>
    <w:autoRedefine/>
    <w:qFormat/>
    <w:pPr>
      <w:keepLines/>
      <w:numPr>
        <w:ilvl w:val="7"/>
        <w:numId w:val="1"/>
      </w:numPr>
      <w:outlineLvl w:val="7"/>
    </w:pPr>
    <w:rPr>
      <w:sz w:val="22"/>
    </w:rPr>
  </w:style>
  <w:style w:type="paragraph" w:styleId="Heading9">
    <w:name w:val="heading 9"/>
    <w:basedOn w:val="Normal"/>
    <w:autoRedefine/>
    <w:qFormat/>
    <w:pPr>
      <w:keepLines/>
      <w:numPr>
        <w:ilvl w:val="8"/>
        <w:numId w:val="1"/>
      </w:numPr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TekstsN1">
    <w:name w:val="TekstsN1"/>
    <w:basedOn w:val="Normal"/>
    <w:autoRedefine/>
    <w:pPr>
      <w:keepLines/>
      <w:numPr>
        <w:numId w:val="5"/>
      </w:numPr>
      <w:spacing w:before="320"/>
      <w:outlineLvl w:val="0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/>
    </w:rPr>
  </w:style>
  <w:style w:type="paragraph" w:customStyle="1" w:styleId="Teksts1">
    <w:name w:val="Teksts1"/>
    <w:basedOn w:val="Normal"/>
    <w:uiPriority w:val="99"/>
    <w:pPr>
      <w:spacing w:after="320"/>
    </w:pPr>
  </w:style>
  <w:style w:type="paragraph" w:customStyle="1" w:styleId="Teksts2">
    <w:name w:val="Teksts2"/>
    <w:basedOn w:val="Normal"/>
  </w:style>
  <w:style w:type="paragraph" w:customStyle="1" w:styleId="Teksts3">
    <w:name w:val="Teksts3"/>
    <w:basedOn w:val="Teksts1"/>
    <w:pPr>
      <w:spacing w:after="160"/>
    </w:pPr>
  </w:style>
  <w:style w:type="paragraph" w:customStyle="1" w:styleId="TekstsN2">
    <w:name w:val="TekstsN2"/>
    <w:basedOn w:val="Normal"/>
    <w:autoRedefine/>
    <w:pPr>
      <w:keepLines/>
      <w:numPr>
        <w:ilvl w:val="1"/>
        <w:numId w:val="5"/>
      </w:numPr>
      <w:spacing w:before="320"/>
      <w:outlineLvl w:val="1"/>
    </w:pPr>
  </w:style>
  <w:style w:type="paragraph" w:customStyle="1" w:styleId="TekstsN3">
    <w:name w:val="TekstsN3"/>
    <w:basedOn w:val="Normal"/>
    <w:autoRedefine/>
    <w:pPr>
      <w:keepLines/>
      <w:numPr>
        <w:ilvl w:val="2"/>
        <w:numId w:val="5"/>
      </w:numPr>
      <w:spacing w:before="320"/>
      <w:outlineLvl w:val="2"/>
    </w:pPr>
  </w:style>
  <w:style w:type="paragraph" w:customStyle="1" w:styleId="Datums">
    <w:name w:val="Datums"/>
    <w:basedOn w:val="Normal"/>
    <w:next w:val="Normal"/>
    <w:pPr>
      <w:spacing w:before="1700"/>
      <w:jc w:val="left"/>
    </w:pPr>
    <w:rPr>
      <w:lang w:val="en-US"/>
    </w:rPr>
  </w:style>
  <w:style w:type="paragraph" w:customStyle="1" w:styleId="Adrese">
    <w:name w:val="Adrese"/>
    <w:basedOn w:val="Normal"/>
    <w:pPr>
      <w:jc w:val="left"/>
    </w:pPr>
    <w:rPr>
      <w:lang w:val="en-US"/>
    </w:rPr>
  </w:style>
  <w:style w:type="paragraph" w:customStyle="1" w:styleId="Uzruna">
    <w:name w:val="Uzruna"/>
    <w:basedOn w:val="Normal"/>
    <w:next w:val="Teksts1"/>
    <w:pPr>
      <w:spacing w:before="320" w:after="320"/>
      <w:jc w:val="left"/>
    </w:pPr>
    <w:rPr>
      <w:lang w:val="en-US"/>
    </w:rPr>
  </w:style>
  <w:style w:type="paragraph" w:customStyle="1" w:styleId="Nobeigums">
    <w:name w:val="Nobeigums"/>
    <w:basedOn w:val="Normal"/>
    <w:pPr>
      <w:jc w:val="left"/>
    </w:pPr>
    <w:rPr>
      <w:lang w:val="en-US"/>
    </w:rPr>
  </w:style>
  <w:style w:type="paragraph" w:customStyle="1" w:styleId="Autors">
    <w:name w:val="Autors"/>
    <w:basedOn w:val="Normal"/>
    <w:next w:val="Normal"/>
    <w:pPr>
      <w:tabs>
        <w:tab w:val="right" w:pos="9072"/>
      </w:tabs>
      <w:spacing w:before="1440"/>
      <w:jc w:val="left"/>
    </w:pPr>
    <w:rPr>
      <w:lang w:val="en-US"/>
    </w:rPr>
  </w:style>
  <w:style w:type="paragraph" w:customStyle="1" w:styleId="Valsts">
    <w:name w:val="Valsts"/>
    <w:basedOn w:val="Normal"/>
    <w:pPr>
      <w:jc w:val="left"/>
    </w:pPr>
    <w:rPr>
      <w:caps/>
      <w:lang w:val="en-US"/>
    </w:rPr>
  </w:style>
  <w:style w:type="paragraph" w:customStyle="1" w:styleId="Registrnum">
    <w:name w:val="Registr. num"/>
    <w:basedOn w:val="Normal"/>
    <w:next w:val="Adrese"/>
    <w:pPr>
      <w:spacing w:after="320"/>
      <w:jc w:val="left"/>
    </w:pPr>
    <w:rPr>
      <w:lang w:val="en-US"/>
    </w:rPr>
  </w:style>
  <w:style w:type="paragraph" w:customStyle="1" w:styleId="Nosaukums">
    <w:name w:val="Nosaukums"/>
    <w:basedOn w:val="Normal"/>
    <w:next w:val="Normal"/>
    <w:pPr>
      <w:spacing w:before="640"/>
      <w:ind w:right="2268"/>
      <w:jc w:val="left"/>
    </w:pPr>
    <w:rPr>
      <w:sz w:val="28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qFormat/>
    <w:rPr>
      <w:b/>
      <w:bCs/>
    </w:rPr>
  </w:style>
  <w:style w:type="paragraph" w:customStyle="1" w:styleId="naisf">
    <w:name w:val="naisf"/>
    <w:basedOn w:val="Normal"/>
    <w:pPr>
      <w:spacing w:before="100" w:beforeAutospacing="1" w:after="100" w:afterAutospacing="1"/>
    </w:pPr>
    <w:rPr>
      <w:rFonts w:eastAsia="Arial Unicode MS"/>
      <w:szCs w:val="24"/>
      <w:lang w:val="en-GB"/>
    </w:rPr>
  </w:style>
  <w:style w:type="paragraph" w:styleId="BodyText">
    <w:name w:val="Body Text"/>
    <w:basedOn w:val="Normal"/>
    <w:semiHidden/>
    <w:rPr>
      <w:i/>
      <w:iCs/>
      <w:szCs w:val="24"/>
    </w:rPr>
  </w:style>
  <w:style w:type="paragraph" w:styleId="BodyTextIndent3">
    <w:name w:val="Body Text Indent 3"/>
    <w:basedOn w:val="Normal"/>
    <w:semiHidden/>
    <w:pPr>
      <w:ind w:firstLine="540"/>
    </w:pPr>
    <w:rPr>
      <w:szCs w:val="24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jc w:val="left"/>
    </w:pPr>
    <w:rPr>
      <w:sz w:val="20"/>
      <w:lang w:val="en-GB"/>
    </w:rPr>
  </w:style>
  <w:style w:type="paragraph" w:styleId="BodyText2">
    <w:name w:val="Body Text 2"/>
    <w:basedOn w:val="Normal"/>
    <w:semiHidden/>
    <w:rPr>
      <w:szCs w:val="24"/>
    </w:rPr>
  </w:style>
  <w:style w:type="paragraph" w:styleId="BodyTextIndent">
    <w:name w:val="Body Text Indent"/>
    <w:basedOn w:val="Normal"/>
    <w:semiHidden/>
    <w:pPr>
      <w:ind w:firstLine="540"/>
    </w:pPr>
    <w:rPr>
      <w:i/>
      <w:iCs/>
    </w:rPr>
  </w:style>
  <w:style w:type="paragraph" w:styleId="BodyTextIndent2">
    <w:name w:val="Body Text Indent 2"/>
    <w:basedOn w:val="Normal"/>
    <w:semiHidden/>
    <w:pPr>
      <w:ind w:firstLine="709"/>
    </w:pPr>
  </w:style>
  <w:style w:type="paragraph" w:styleId="BodyText3">
    <w:name w:val="Body Text 3"/>
    <w:basedOn w:val="Normal"/>
    <w:semiHidden/>
    <w:rPr>
      <w:szCs w:val="24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pPr>
      <w:ind w:left="540" w:right="-1"/>
    </w:pPr>
  </w:style>
  <w:style w:type="paragraph" w:customStyle="1" w:styleId="Default">
    <w:name w:val="Default"/>
    <w:rsid w:val="00AA28A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character" w:customStyle="1" w:styleId="HeaderChar">
    <w:name w:val="Header Char"/>
    <w:link w:val="Header"/>
    <w:uiPriority w:val="99"/>
    <w:rsid w:val="00D01EDA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91"/>
    <w:pPr>
      <w:jc w:val="both"/>
    </w:pPr>
    <w:rPr>
      <w:b/>
      <w:bCs/>
      <w:lang w:val="lv-LV"/>
    </w:rPr>
  </w:style>
  <w:style w:type="character" w:customStyle="1" w:styleId="CommentTextChar">
    <w:name w:val="Comment Text Char"/>
    <w:link w:val="CommentText"/>
    <w:semiHidden/>
    <w:rsid w:val="00890E91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90E91"/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293188"/>
  </w:style>
  <w:style w:type="character" w:customStyle="1" w:styleId="FooterChar">
    <w:name w:val="Footer Char"/>
    <w:link w:val="Footer"/>
    <w:rsid w:val="00463F1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352F"/>
    <w:pPr>
      <w:ind w:left="720"/>
      <w:contextualSpacing/>
    </w:pPr>
  </w:style>
  <w:style w:type="character" w:customStyle="1" w:styleId="BalloonTextChar">
    <w:name w:val="Balloon Text Char"/>
    <w:link w:val="BalloonText"/>
    <w:semiHidden/>
    <w:rsid w:val="004D3CF4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854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5C4CA-D607-4DC1-A1E6-2C0546C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ELEKTRONISKAIS dokuments</vt:lpstr>
    </vt:vector>
  </TitlesOfParts>
  <Manager>Finanšu un kapitāla tirgus komisija</Manager>
  <Company>Finanšu un kapitāla tirgus komisija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ELEKTRONISKAIS dokuments</dc:title>
  <dc:subject>LEMUMI</dc:subject>
  <dc:creator>Marina Milancevica</dc:creator>
  <cp:lastModifiedBy>Airisa Adamsone</cp:lastModifiedBy>
  <cp:revision>2</cp:revision>
  <cp:lastPrinted>2013-07-23T07:46:00Z</cp:lastPrinted>
  <dcterms:created xsi:type="dcterms:W3CDTF">2021-03-18T14:18:00Z</dcterms:created>
  <dcterms:modified xsi:type="dcterms:W3CDTF">2021-03-18T14:18:00Z</dcterms:modified>
</cp:coreProperties>
</file>